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79F81023" w14:textId="5CA307AB" w:rsidR="00AB038C" w:rsidRDefault="00CB40B3" w:rsidP="006F46D7">
      <w:pPr>
        <w:pStyle w:val="Heading1"/>
        <w:framePr w:w="8505" w:h="1588" w:hRule="exact" w:hSpace="8505" w:wrap="around" w:vAnchor="page" w:hAnchor="page" w:x="874" w:y="568" w:anchorLock="1"/>
        <w:rPr>
          <w:rFonts w:eastAsiaTheme="majorEastAsia" w:cstheme="majorBidi"/>
        </w:rPr>
      </w:pPr>
      <w:sdt>
        <w:sdtPr>
          <w:alias w:val="Document Heading 1"/>
          <w:tag w:val="Document Heading 1"/>
          <w:id w:val="-432211567"/>
          <w:placeholder>
            <w:docPart w:val="02D1BB4D31C940CF8F9ACD1C476F8075"/>
          </w:placeholder>
          <w:dataBinding w:prefixMappings="xmlns:ns0='http://purl.org/dc/elements/1.1/' xmlns:ns1='http://schemas.openxmlformats.org/package/2006/metadata/core-properties' " w:xpath="/ns1:coreProperties[1]/ns0:title[1]" w:storeItemID="{6C3C8BC8-F283-45AE-878A-BAB7291924A1}"/>
          <w:text w:multiLine="1"/>
        </w:sdtPr>
        <w:sdtContent>
          <w:r w:rsidR="00227118">
            <w:t xml:space="preserve">Aboriginal burial places </w:t>
          </w:r>
        </w:sdtContent>
      </w:sdt>
    </w:p>
    <w:p w14:paraId="3C9004A7" w14:textId="77777777" w:rsidR="00AB038C" w:rsidRDefault="00AB038C" w:rsidP="006F46D7">
      <w:pPr>
        <w:pStyle w:val="Subtitle"/>
        <w:framePr w:w="8505" w:h="1588" w:hRule="exact" w:hSpace="8505" w:wrap="around" w:vAnchor="page" w:hAnchor="page" w:x="874" w:y="568" w:anchorLock="1"/>
      </w:pPr>
    </w:p>
    <w:bookmarkEnd w:id="0"/>
    <w:bookmarkEnd w:id="1"/>
    <w:p w14:paraId="7C0F50E8" w14:textId="77777777" w:rsidR="00317174" w:rsidRPr="00317174" w:rsidRDefault="006F46D7" w:rsidP="00317174">
      <w:pPr>
        <w:pStyle w:val="BodyText"/>
        <w:rPr>
          <w:rStyle w:val="PlaceholderText"/>
        </w:rPr>
        <w:sectPr w:rsidR="00317174" w:rsidRPr="00317174" w:rsidSect="002E0E96">
          <w:headerReference w:type="default" r:id="rId12"/>
          <w:footerReference w:type="default" r:id="rId13"/>
          <w:headerReference w:type="first" r:id="rId14"/>
          <w:footerReference w:type="first" r:id="rId15"/>
          <w:pgSz w:w="11906" w:h="16838" w:code="9"/>
          <w:pgMar w:top="851" w:right="567" w:bottom="1701" w:left="567" w:header="567" w:footer="567" w:gutter="0"/>
          <w:cols w:space="708"/>
          <w:titlePg/>
          <w:docGrid w:linePitch="360"/>
        </w:sectPr>
      </w:pPr>
      <w:r>
        <w:rPr>
          <w:rFonts w:ascii="Times New Roman" w:hAnsi="Times New Roman"/>
          <w:noProof/>
          <w:szCs w:val="20"/>
        </w:rPr>
        <w:drawing>
          <wp:anchor distT="0" distB="180340" distL="114300" distR="114300" simplePos="0" relativeHeight="251658240" behindDoc="1" locked="0" layoutInCell="1" allowOverlap="1" wp14:anchorId="390E7069" wp14:editId="19879B59">
            <wp:simplePos x="0" y="0"/>
            <wp:positionH relativeFrom="page">
              <wp:posOffset>361950</wp:posOffset>
            </wp:positionH>
            <wp:positionV relativeFrom="paragraph">
              <wp:posOffset>731520</wp:posOffset>
            </wp:positionV>
            <wp:extent cx="4436745" cy="3025140"/>
            <wp:effectExtent l="0" t="0" r="1905" b="3810"/>
            <wp:wrapTight wrapText="bothSides">
              <wp:wrapPolygon edited="0">
                <wp:start x="0" y="0"/>
                <wp:lineTo x="0" y="21491"/>
                <wp:lineTo x="21517" y="21491"/>
                <wp:lineTo x="2151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6">
                      <a:extLst>
                        <a:ext uri="{28A0092B-C50C-407E-A947-70E740481C1C}">
                          <a14:useLocalDpi xmlns:a14="http://schemas.microsoft.com/office/drawing/2010/main" val="0"/>
                        </a:ext>
                      </a:extLst>
                    </a:blip>
                    <a:srcRect t="7495" b="7495"/>
                    <a:stretch>
                      <a:fillRect/>
                    </a:stretch>
                  </pic:blipFill>
                  <pic:spPr bwMode="auto">
                    <a:xfrm>
                      <a:off x="0" y="0"/>
                      <a:ext cx="4436745" cy="302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E96">
        <w:rPr>
          <w:noProof/>
        </w:rPr>
        <mc:AlternateContent>
          <mc:Choice Requires="wps">
            <w:drawing>
              <wp:anchor distT="0" distB="0" distL="114300" distR="114300" simplePos="0" relativeHeight="251658241" behindDoc="1" locked="0" layoutInCell="1" allowOverlap="1" wp14:anchorId="3745AB65" wp14:editId="06CD0043">
                <wp:simplePos x="0" y="0"/>
                <wp:positionH relativeFrom="column">
                  <wp:posOffset>0</wp:posOffset>
                </wp:positionH>
                <wp:positionV relativeFrom="paragraph">
                  <wp:posOffset>3767151</wp:posOffset>
                </wp:positionV>
                <wp:extent cx="4244340" cy="635"/>
                <wp:effectExtent l="0" t="0" r="3810" b="0"/>
                <wp:wrapTight wrapText="bothSides">
                  <wp:wrapPolygon edited="0">
                    <wp:start x="0" y="0"/>
                    <wp:lineTo x="0" y="20124"/>
                    <wp:lineTo x="21522" y="20124"/>
                    <wp:lineTo x="21522" y="0"/>
                    <wp:lineTo x="0" y="0"/>
                  </wp:wrapPolygon>
                </wp:wrapTight>
                <wp:docPr id="1189670772" name="Text Box 1"/>
                <wp:cNvGraphicFramePr/>
                <a:graphic xmlns:a="http://schemas.openxmlformats.org/drawingml/2006/main">
                  <a:graphicData uri="http://schemas.microsoft.com/office/word/2010/wordprocessingShape">
                    <wps:wsp>
                      <wps:cNvSpPr txBox="1"/>
                      <wps:spPr>
                        <a:xfrm>
                          <a:off x="0" y="0"/>
                          <a:ext cx="4244340" cy="635"/>
                        </a:xfrm>
                        <a:prstGeom prst="rect">
                          <a:avLst/>
                        </a:prstGeom>
                        <a:solidFill>
                          <a:prstClr val="white"/>
                        </a:solidFill>
                        <a:ln>
                          <a:noFill/>
                        </a:ln>
                      </wps:spPr>
                      <wps:txbx>
                        <w:txbxContent>
                          <w:p w14:paraId="15027804" w14:textId="1C763647" w:rsidR="002E0E96" w:rsidRPr="00C8480D" w:rsidRDefault="00F67468" w:rsidP="002E0E96">
                            <w:pPr>
                              <w:pStyle w:val="Caption"/>
                              <w:rPr>
                                <w:rFonts w:ascii="Times New Roman" w:eastAsia="Times New Roman" w:hAnsi="Times New Roman" w:cs="Times New Roman"/>
                                <w:noProof/>
                                <w:color w:val="000000" w:themeColor="text1"/>
                                <w:szCs w:val="20"/>
                              </w:rPr>
                            </w:pPr>
                            <w:r w:rsidRPr="00F67468">
                              <w:t>Source-bordering dune. Aboriginal burial</w:t>
                            </w:r>
                            <w:r w:rsidR="001E4FA9">
                              <w:t xml:space="preserve"> place</w:t>
                            </w:r>
                            <w:r w:rsidRPr="00F67468">
                              <w:t xml:space="preserve">s </w:t>
                            </w:r>
                            <w:r w:rsidR="001E4FA9">
                              <w:t xml:space="preserve">are </w:t>
                            </w:r>
                            <w:r w:rsidRPr="00F67468">
                              <w:t>often</w:t>
                            </w:r>
                            <w:r w:rsidR="001E4FA9" w:rsidRPr="00F67468">
                              <w:t xml:space="preserve"> </w:t>
                            </w:r>
                            <w:r w:rsidRPr="00F67468">
                              <w:t>in sand dunes near rivers and lakes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745AB65" id="_x0000_t202" coordsize="21600,21600" o:spt="202" path="m,l,21600r21600,l21600,xe">
                <v:stroke joinstyle="miter"/>
                <v:path gradientshapeok="t" o:connecttype="rect"/>
              </v:shapetype>
              <v:shape id="Text Box 1" o:spid="_x0000_s1026" type="#_x0000_t202" style="position:absolute;margin-left:0;margin-top:296.65pt;width:334.2pt;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" stroked="f">
                <v:textbox style="mso-fit-shape-to-text:t" inset="0,0,0,0">
                  <w:txbxContent>
                    <w:p w14:paraId="15027804" w14:textId="1C763647" w:rsidR="002E0E96" w:rsidRPr="00C8480D" w:rsidRDefault="00F67468" w:rsidP="002E0E96">
                      <w:pPr>
                        <w:pStyle w:val="Caption"/>
                        <w:rPr>
                          <w:rFonts w:ascii="Times New Roman" w:eastAsia="Times New Roman" w:hAnsi="Times New Roman" w:cs="Times New Roman"/>
                          <w:noProof/>
                          <w:color w:val="000000" w:themeColor="text1"/>
                          <w:szCs w:val="20"/>
                        </w:rPr>
                      </w:pPr>
                      <w:r w:rsidRPr="00F67468">
                        <w:t>Source-bordering dune. Aboriginal burial</w:t>
                      </w:r>
                      <w:r w:rsidR="001E4FA9">
                        <w:t xml:space="preserve"> place</w:t>
                      </w:r>
                      <w:r w:rsidRPr="00F67468">
                        <w:t xml:space="preserve">s </w:t>
                      </w:r>
                      <w:r w:rsidR="001E4FA9">
                        <w:t xml:space="preserve">are </w:t>
                      </w:r>
                      <w:r w:rsidRPr="00F67468">
                        <w:t>often</w:t>
                      </w:r>
                      <w:r w:rsidR="001E4FA9" w:rsidRPr="00F67468">
                        <w:t xml:space="preserve"> </w:t>
                      </w:r>
                      <w:r w:rsidRPr="00F67468">
                        <w:t>in sand dunes near rivers and lakes</w:t>
                      </w:r>
                    </w:p>
                  </w:txbxContent>
                </v:textbox>
                <w10:wrap type="tight"/>
              </v:shape>
            </w:pict>
          </mc:Fallback>
        </mc:AlternateContent>
      </w:r>
    </w:p>
    <w:p w14:paraId="729FD71A" w14:textId="3EDB1DDF" w:rsidR="002E0E96" w:rsidRPr="00985C12" w:rsidRDefault="00F67468" w:rsidP="002E0E96">
      <w:pPr>
        <w:pStyle w:val="BodyTextSmall9pt"/>
        <w:rPr>
          <w:rStyle w:val="Strong"/>
          <w:rFonts w:eastAsiaTheme="minorEastAsia"/>
        </w:rPr>
      </w:pPr>
      <w:r>
        <w:rPr>
          <w:rStyle w:val="Strong"/>
          <w:rFonts w:eastAsiaTheme="minorEastAsia"/>
        </w:rPr>
        <w:t>What are Aboriginal burial</w:t>
      </w:r>
      <w:r w:rsidR="000C0549">
        <w:rPr>
          <w:rStyle w:val="Strong"/>
          <w:rFonts w:eastAsiaTheme="minorEastAsia"/>
        </w:rPr>
        <w:t xml:space="preserve"> place</w:t>
      </w:r>
      <w:r>
        <w:rPr>
          <w:rStyle w:val="Strong"/>
          <w:rFonts w:eastAsiaTheme="minorEastAsia"/>
        </w:rPr>
        <w:t>s?</w:t>
      </w:r>
    </w:p>
    <w:p w14:paraId="5A81B5AB" w14:textId="7C138FE9" w:rsidR="00F67468" w:rsidRPr="00F67468" w:rsidRDefault="00F67468" w:rsidP="00F67468">
      <w:pPr>
        <w:pStyle w:val="BodyTextSmall9pt"/>
        <w:rPr>
          <w:rFonts w:eastAsiaTheme="minorEastAsia"/>
        </w:rPr>
      </w:pPr>
      <w:r w:rsidRPr="00F67468">
        <w:rPr>
          <w:rFonts w:eastAsiaTheme="minorEastAsia"/>
        </w:rPr>
        <w:t>Aboriginal burial</w:t>
      </w:r>
      <w:r w:rsidR="00553F07">
        <w:rPr>
          <w:rFonts w:eastAsiaTheme="minorEastAsia"/>
        </w:rPr>
        <w:t xml:space="preserve"> place</w:t>
      </w:r>
      <w:r w:rsidRPr="00F67468">
        <w:rPr>
          <w:rFonts w:eastAsiaTheme="minorEastAsia"/>
        </w:rPr>
        <w:t>s</w:t>
      </w:r>
      <w:r w:rsidR="00553F07">
        <w:rPr>
          <w:rFonts w:eastAsiaTheme="minorEastAsia"/>
        </w:rPr>
        <w:t xml:space="preserve"> or graves</w:t>
      </w:r>
      <w:r w:rsidRPr="00F67468">
        <w:rPr>
          <w:rFonts w:eastAsiaTheme="minorEastAsia"/>
        </w:rPr>
        <w:t xml:space="preserve"> </w:t>
      </w:r>
      <w:r w:rsidR="008E35B6">
        <w:rPr>
          <w:rFonts w:eastAsiaTheme="minorEastAsia"/>
        </w:rPr>
        <w:t xml:space="preserve">contain Ancestral </w:t>
      </w:r>
      <w:r w:rsidR="00875BDC">
        <w:rPr>
          <w:rFonts w:eastAsiaTheme="minorEastAsia"/>
        </w:rPr>
        <w:t>R</w:t>
      </w:r>
      <w:r w:rsidR="008E35B6">
        <w:rPr>
          <w:rFonts w:eastAsiaTheme="minorEastAsia"/>
        </w:rPr>
        <w:t>emains – the whole or part of the body of an Aboriginal person</w:t>
      </w:r>
      <w:r w:rsidR="009379B5">
        <w:rPr>
          <w:rFonts w:eastAsiaTheme="minorEastAsia"/>
        </w:rPr>
        <w:t xml:space="preserve"> from the past</w:t>
      </w:r>
      <w:r w:rsidR="008E35B6">
        <w:rPr>
          <w:rFonts w:eastAsiaTheme="minorEastAsia"/>
        </w:rPr>
        <w:t xml:space="preserve">. They </w:t>
      </w:r>
      <w:r w:rsidRPr="00F67468">
        <w:rPr>
          <w:rFonts w:eastAsiaTheme="minorEastAsia"/>
        </w:rPr>
        <w:t>are normally found as clusters of human bones eroding</w:t>
      </w:r>
      <w:r>
        <w:rPr>
          <w:rFonts w:eastAsiaTheme="minorEastAsia"/>
        </w:rPr>
        <w:t xml:space="preserve"> </w:t>
      </w:r>
      <w:r w:rsidRPr="00F67468">
        <w:rPr>
          <w:rFonts w:eastAsiaTheme="minorEastAsia"/>
        </w:rPr>
        <w:t>from the ground or exposed during</w:t>
      </w:r>
      <w:r>
        <w:rPr>
          <w:rFonts w:eastAsiaTheme="minorEastAsia"/>
        </w:rPr>
        <w:t xml:space="preserve"> </w:t>
      </w:r>
      <w:r w:rsidRPr="00F67468">
        <w:rPr>
          <w:rFonts w:eastAsiaTheme="minorEastAsia"/>
        </w:rPr>
        <w:t>ground disturbance.</w:t>
      </w:r>
    </w:p>
    <w:p w14:paraId="3D2351E3" w14:textId="5C76DB7F" w:rsidR="00F67468" w:rsidRPr="00F67468" w:rsidRDefault="00F67468" w:rsidP="00F67468">
      <w:pPr>
        <w:pStyle w:val="BodyTextSmall9pt"/>
        <w:rPr>
          <w:rFonts w:eastAsiaTheme="minorEastAsia"/>
        </w:rPr>
      </w:pPr>
      <w:r w:rsidRPr="00F67468">
        <w:rPr>
          <w:rFonts w:eastAsiaTheme="minorEastAsia"/>
        </w:rPr>
        <w:t xml:space="preserve">Aboriginal customs for honouring the dead varied greatly across Victoria, but burial was common. Aboriginal burial places normally contain the remains of one or two people, although cemeteries that contain the remains of hundreds of people buried over thousands of years have been found. Sometimes the </w:t>
      </w:r>
      <w:r w:rsidR="00C77460">
        <w:rPr>
          <w:rFonts w:eastAsiaTheme="minorEastAsia"/>
        </w:rPr>
        <w:t>deceased</w:t>
      </w:r>
      <w:r w:rsidRPr="00F67468">
        <w:rPr>
          <w:rFonts w:eastAsiaTheme="minorEastAsia"/>
        </w:rPr>
        <w:t xml:space="preserve"> was buried with personal ornaments and </w:t>
      </w:r>
      <w:r w:rsidRPr="00F67468">
        <w:rPr>
          <w:rFonts w:eastAsiaTheme="minorEastAsia"/>
        </w:rPr>
        <w:t>artefacts</w:t>
      </w:r>
      <w:r w:rsidR="00504361">
        <w:rPr>
          <w:rFonts w:eastAsiaTheme="minorEastAsia"/>
        </w:rPr>
        <w:t>, known as grave goods</w:t>
      </w:r>
    </w:p>
    <w:p w14:paraId="67ED1E14" w14:textId="77777777" w:rsidR="00F67468" w:rsidRDefault="00F67468" w:rsidP="00F67468">
      <w:pPr>
        <w:pStyle w:val="BodyTextSmall9pt"/>
        <w:rPr>
          <w:rFonts w:eastAsiaTheme="minorEastAsia"/>
        </w:rPr>
      </w:pPr>
      <w:r w:rsidRPr="00F67468">
        <w:rPr>
          <w:rFonts w:eastAsiaTheme="minorEastAsia"/>
        </w:rPr>
        <w:t>Charcoal and ochre are also often found in burial places.</w:t>
      </w:r>
    </w:p>
    <w:p w14:paraId="28764A5C" w14:textId="709D5298" w:rsidR="002E0E96" w:rsidRPr="00985C12" w:rsidRDefault="00F67468" w:rsidP="00F67468">
      <w:pPr>
        <w:pStyle w:val="BodyTextSmall9pt"/>
        <w:rPr>
          <w:rStyle w:val="Strong"/>
          <w:rFonts w:eastAsiaTheme="minorEastAsia"/>
        </w:rPr>
      </w:pPr>
      <w:r>
        <w:rPr>
          <w:rStyle w:val="Strong"/>
          <w:rFonts w:eastAsiaTheme="minorEastAsia"/>
        </w:rPr>
        <w:t>Where are Aboriginal burial</w:t>
      </w:r>
      <w:r w:rsidR="001E36E4">
        <w:rPr>
          <w:rStyle w:val="Strong"/>
          <w:rFonts w:eastAsiaTheme="minorEastAsia"/>
        </w:rPr>
        <w:t xml:space="preserve"> place</w:t>
      </w:r>
      <w:r>
        <w:rPr>
          <w:rStyle w:val="Strong"/>
          <w:rFonts w:eastAsiaTheme="minorEastAsia"/>
        </w:rPr>
        <w:t>s found?</w:t>
      </w:r>
    </w:p>
    <w:p w14:paraId="1FC45D4F" w14:textId="1C8BBFE9" w:rsidR="00F67468" w:rsidRDefault="00F67468" w:rsidP="00F67468">
      <w:pPr>
        <w:pStyle w:val="BodyTextSmall9pt"/>
        <w:rPr>
          <w:rFonts w:eastAsiaTheme="minorEastAsia"/>
          <w:szCs w:val="20"/>
        </w:rPr>
      </w:pPr>
      <w:r w:rsidRPr="00F67468">
        <w:rPr>
          <w:rFonts w:eastAsiaTheme="minorEastAsia"/>
          <w:szCs w:val="20"/>
        </w:rPr>
        <w:t>Aboriginal burial</w:t>
      </w:r>
      <w:r w:rsidR="003D0178">
        <w:rPr>
          <w:rFonts w:eastAsiaTheme="minorEastAsia"/>
          <w:szCs w:val="20"/>
        </w:rPr>
        <w:t xml:space="preserve"> place</w:t>
      </w:r>
      <w:r w:rsidRPr="00F67468">
        <w:rPr>
          <w:rFonts w:eastAsiaTheme="minorEastAsia"/>
          <w:szCs w:val="20"/>
        </w:rPr>
        <w:t>s are</w:t>
      </w:r>
      <w:r w:rsidR="0005588B">
        <w:rPr>
          <w:rFonts w:eastAsiaTheme="minorEastAsia"/>
          <w:szCs w:val="20"/>
        </w:rPr>
        <w:t xml:space="preserve"> </w:t>
      </w:r>
      <w:r w:rsidRPr="00F67468">
        <w:rPr>
          <w:rFonts w:eastAsiaTheme="minorEastAsia"/>
          <w:szCs w:val="20"/>
        </w:rPr>
        <w:t>found</w:t>
      </w:r>
      <w:r w:rsidR="009B1B9F">
        <w:rPr>
          <w:rFonts w:eastAsiaTheme="minorEastAsia"/>
          <w:szCs w:val="20"/>
        </w:rPr>
        <w:t xml:space="preserve"> </w:t>
      </w:r>
      <w:r w:rsidRPr="00F67468">
        <w:rPr>
          <w:rFonts w:eastAsiaTheme="minorEastAsia"/>
          <w:szCs w:val="20"/>
        </w:rPr>
        <w:t>in almost every kind of landscape,</w:t>
      </w:r>
      <w:r w:rsidR="009B1B9F">
        <w:rPr>
          <w:rFonts w:eastAsiaTheme="minorEastAsia"/>
          <w:szCs w:val="20"/>
        </w:rPr>
        <w:t xml:space="preserve"> </w:t>
      </w:r>
      <w:r w:rsidRPr="00F67468">
        <w:rPr>
          <w:rFonts w:eastAsiaTheme="minorEastAsia"/>
          <w:szCs w:val="20"/>
        </w:rPr>
        <w:t xml:space="preserve">from coastal dunes to mountain valleys. They tend to be near water courses or in dunes surrounding old lake beds. Many </w:t>
      </w:r>
      <w:r w:rsidR="00BD77A6">
        <w:rPr>
          <w:rFonts w:eastAsiaTheme="minorEastAsia"/>
          <w:szCs w:val="20"/>
        </w:rPr>
        <w:t>graves</w:t>
      </w:r>
      <w:r w:rsidR="00BD77A6" w:rsidRPr="00F67468">
        <w:rPr>
          <w:rFonts w:eastAsiaTheme="minorEastAsia"/>
          <w:szCs w:val="20"/>
        </w:rPr>
        <w:t xml:space="preserve"> </w:t>
      </w:r>
      <w:r w:rsidRPr="00F67468">
        <w:rPr>
          <w:rFonts w:eastAsiaTheme="minorEastAsia"/>
          <w:szCs w:val="20"/>
        </w:rPr>
        <w:t>have been found on high points, such as dune ridges, within surrounding flat plains. They are often near or within Aboriginal occupation places such</w:t>
      </w:r>
      <w:r w:rsidR="009B1B9F">
        <w:rPr>
          <w:rFonts w:eastAsiaTheme="minorEastAsia"/>
          <w:szCs w:val="20"/>
        </w:rPr>
        <w:t xml:space="preserve"> </w:t>
      </w:r>
      <w:r w:rsidRPr="00F67468">
        <w:rPr>
          <w:rFonts w:eastAsiaTheme="minorEastAsia"/>
          <w:szCs w:val="20"/>
        </w:rPr>
        <w:t>as oven mounds, shell middens or artefact scatters.</w:t>
      </w:r>
    </w:p>
    <w:p w14:paraId="35F41E79" w14:textId="19187105" w:rsidR="002E0E96" w:rsidRPr="00985C12" w:rsidRDefault="00F67468" w:rsidP="00F67468">
      <w:pPr>
        <w:pStyle w:val="BodyTextSmall9pt"/>
        <w:rPr>
          <w:rStyle w:val="Strong"/>
          <w:rFonts w:eastAsiaTheme="minorEastAsia"/>
        </w:rPr>
      </w:pPr>
      <w:r>
        <w:rPr>
          <w:rStyle w:val="Strong"/>
          <w:rFonts w:eastAsiaTheme="minorEastAsia"/>
        </w:rPr>
        <w:t>How were Aboriginal burial places produced?</w:t>
      </w:r>
    </w:p>
    <w:p w14:paraId="105CEAB9" w14:textId="73ED4DCB" w:rsidR="00F67468" w:rsidRPr="00F67468" w:rsidRDefault="00F67468" w:rsidP="00F67468">
      <w:pPr>
        <w:pStyle w:val="BodyTextSmall9pt"/>
        <w:rPr>
          <w:rFonts w:eastAsiaTheme="minorEastAsia"/>
        </w:rPr>
      </w:pPr>
      <w:r w:rsidRPr="00F67468">
        <w:rPr>
          <w:rFonts w:eastAsiaTheme="minorEastAsia"/>
        </w:rPr>
        <w:t xml:space="preserve">Aboriginal people honoured and disposed of their dead in </w:t>
      </w:r>
      <w:r w:rsidR="008C74FE" w:rsidRPr="00F67468">
        <w:rPr>
          <w:rFonts w:eastAsiaTheme="minorEastAsia"/>
        </w:rPr>
        <w:t>many ways</w:t>
      </w:r>
      <w:r w:rsidRPr="00F67468">
        <w:rPr>
          <w:rFonts w:eastAsiaTheme="minorEastAsia"/>
        </w:rPr>
        <w:t xml:space="preserve">. The dead were usually buried in the ground, sometimes accompanied by </w:t>
      </w:r>
      <w:r w:rsidR="0048674D">
        <w:rPr>
          <w:rFonts w:eastAsiaTheme="minorEastAsia"/>
        </w:rPr>
        <w:t xml:space="preserve">grave goods </w:t>
      </w:r>
      <w:r w:rsidRPr="00F67468">
        <w:rPr>
          <w:rFonts w:eastAsiaTheme="minorEastAsia"/>
        </w:rPr>
        <w:t>such as stone tools or personal ornaments. In some areas, special clothes were made for the deceased. Small fires were</w:t>
      </w:r>
      <w:r w:rsidR="009B1B9F">
        <w:rPr>
          <w:rFonts w:eastAsiaTheme="minorEastAsia"/>
        </w:rPr>
        <w:t xml:space="preserve"> </w:t>
      </w:r>
      <w:r w:rsidRPr="00F67468">
        <w:rPr>
          <w:rFonts w:eastAsiaTheme="minorEastAsia"/>
        </w:rPr>
        <w:t>often lit inside or near the grave, and sometimes ochre was sprinkled over the body. In some places, the grave was covered by a special structure such as a small hut or an earth mound, and its location was marked by other earthworks or by cutting bark from surrounding trees.</w:t>
      </w:r>
    </w:p>
    <w:p w14:paraId="43C5A06A" w14:textId="245857ED" w:rsidR="00510C95" w:rsidRPr="00D76F2F" w:rsidRDefault="00D76F2F" w:rsidP="002E0E96">
      <w:pPr>
        <w:pStyle w:val="HighlightBoxHeading"/>
        <w:rPr>
          <w:b w:val="0"/>
          <w:bCs/>
        </w:rPr>
      </w:pPr>
      <w:r w:rsidRPr="00D76F2F">
        <w:rPr>
          <w:b w:val="0"/>
          <w:bCs/>
        </w:rPr>
        <w:t>Fact sheet number 5</w:t>
      </w:r>
    </w:p>
    <w:p w14:paraId="6BAC7CA8" w14:textId="77777777" w:rsidR="002E0E96" w:rsidRPr="009D3942" w:rsidRDefault="002E0E96" w:rsidP="002E0E96">
      <w:pPr>
        <w:pStyle w:val="HighlightBoxHeading"/>
        <w:rPr>
          <w:rFonts w:eastAsia="Arial" w:hAnsi="Arial" w:cs="Arial"/>
        </w:rPr>
      </w:pPr>
      <w:r w:rsidRPr="009D3942">
        <w:t>Characteristics</w:t>
      </w:r>
    </w:p>
    <w:p w14:paraId="4487A0D1" w14:textId="296311CC" w:rsidR="00E942E8" w:rsidRPr="00E942E8" w:rsidRDefault="00E942E8" w:rsidP="00E942E8">
      <w:pPr>
        <w:pStyle w:val="HighlightBoxText"/>
        <w:numPr>
          <w:ilvl w:val="0"/>
          <w:numId w:val="19"/>
        </w:numPr>
        <w:rPr>
          <w:szCs w:val="18"/>
        </w:rPr>
      </w:pPr>
      <w:r w:rsidRPr="00E942E8">
        <w:rPr>
          <w:szCs w:val="18"/>
        </w:rPr>
        <w:t>Aboriginal burial</w:t>
      </w:r>
      <w:r w:rsidR="00EB3878">
        <w:rPr>
          <w:szCs w:val="18"/>
        </w:rPr>
        <w:t xml:space="preserve"> place</w:t>
      </w:r>
      <w:r w:rsidRPr="00E942E8">
        <w:rPr>
          <w:szCs w:val="18"/>
        </w:rPr>
        <w:t>s are normally found as concentrations of human bones or teeth, exposed by erosion or earth works.</w:t>
      </w:r>
    </w:p>
    <w:p w14:paraId="0F5AA990" w14:textId="77777777" w:rsidR="00270E22" w:rsidRDefault="00E942E8" w:rsidP="00270E22">
      <w:pPr>
        <w:pStyle w:val="HighlightBoxText"/>
        <w:numPr>
          <w:ilvl w:val="0"/>
          <w:numId w:val="19"/>
        </w:numPr>
        <w:rPr>
          <w:szCs w:val="18"/>
        </w:rPr>
      </w:pPr>
      <w:r w:rsidRPr="00E942E8">
        <w:rPr>
          <w:szCs w:val="18"/>
        </w:rPr>
        <w:t>Remains may be scattered over a wide area, but</w:t>
      </w:r>
      <w:r w:rsidR="00270E22">
        <w:rPr>
          <w:szCs w:val="18"/>
        </w:rPr>
        <w:t xml:space="preserve"> </w:t>
      </w:r>
      <w:r w:rsidRPr="00270E22">
        <w:rPr>
          <w:szCs w:val="18"/>
        </w:rPr>
        <w:t>well-preserved remains occur as tight clusters about the size of a human body.</w:t>
      </w:r>
    </w:p>
    <w:p w14:paraId="2DC14BBC" w14:textId="0EE55781" w:rsidR="00E942E8" w:rsidRPr="00270E22" w:rsidRDefault="00E942E8" w:rsidP="00270E22">
      <w:pPr>
        <w:pStyle w:val="HighlightBoxText"/>
        <w:numPr>
          <w:ilvl w:val="0"/>
          <w:numId w:val="19"/>
        </w:numPr>
        <w:rPr>
          <w:szCs w:val="18"/>
        </w:rPr>
      </w:pPr>
      <w:r w:rsidRPr="00270E22">
        <w:rPr>
          <w:szCs w:val="18"/>
        </w:rPr>
        <w:t>Burials tend to be in soft soils and sand, although some burials also occur in rock shelters and caves.</w:t>
      </w:r>
    </w:p>
    <w:p w14:paraId="0DD438F3" w14:textId="77777777" w:rsidR="00270E22" w:rsidRDefault="00E942E8" w:rsidP="00270E22">
      <w:pPr>
        <w:pStyle w:val="HighlightBoxText"/>
        <w:numPr>
          <w:ilvl w:val="0"/>
          <w:numId w:val="19"/>
        </w:numPr>
        <w:rPr>
          <w:szCs w:val="18"/>
        </w:rPr>
      </w:pPr>
      <w:r w:rsidRPr="00E942E8">
        <w:rPr>
          <w:szCs w:val="18"/>
        </w:rPr>
        <w:t xml:space="preserve">Recently exposed bones </w:t>
      </w:r>
      <w:proofErr w:type="gramStart"/>
      <w:r w:rsidRPr="00E942E8">
        <w:rPr>
          <w:szCs w:val="18"/>
        </w:rPr>
        <w:t>look</w:t>
      </w:r>
      <w:proofErr w:type="gramEnd"/>
      <w:r w:rsidRPr="00E942E8">
        <w:rPr>
          <w:szCs w:val="18"/>
        </w:rPr>
        <w:t xml:space="preserve"> ‘fresh’, and may be spotted or stained the colour of surrounding soil. Older remains may be covered by a smooth,</w:t>
      </w:r>
      <w:r w:rsidR="00270E22">
        <w:rPr>
          <w:szCs w:val="18"/>
        </w:rPr>
        <w:t xml:space="preserve"> </w:t>
      </w:r>
      <w:r w:rsidRPr="00270E22">
        <w:rPr>
          <w:szCs w:val="18"/>
        </w:rPr>
        <w:t>cement-like substance and be weathered grey or white in colour.</w:t>
      </w:r>
    </w:p>
    <w:p w14:paraId="64AA5537" w14:textId="423F34AA" w:rsidR="00E942E8" w:rsidRPr="00270E22" w:rsidRDefault="00E942E8" w:rsidP="00270E22">
      <w:pPr>
        <w:pStyle w:val="HighlightBoxText"/>
        <w:numPr>
          <w:ilvl w:val="0"/>
          <w:numId w:val="19"/>
        </w:numPr>
        <w:rPr>
          <w:szCs w:val="18"/>
        </w:rPr>
      </w:pPr>
      <w:r w:rsidRPr="00270E22">
        <w:rPr>
          <w:szCs w:val="18"/>
        </w:rPr>
        <w:t>Soil or sand around the bones may be stained with charcoal or ochre.</w:t>
      </w:r>
    </w:p>
    <w:p w14:paraId="15FAF5A3" w14:textId="20CDF038" w:rsidR="002E0E96" w:rsidRPr="00E942E8" w:rsidRDefault="00E942E8" w:rsidP="00E942E8">
      <w:pPr>
        <w:pStyle w:val="HighlightBoxText"/>
        <w:numPr>
          <w:ilvl w:val="0"/>
          <w:numId w:val="19"/>
        </w:numPr>
        <w:rPr>
          <w:szCs w:val="18"/>
        </w:rPr>
      </w:pPr>
      <w:r w:rsidRPr="00E942E8">
        <w:rPr>
          <w:szCs w:val="18"/>
        </w:rPr>
        <w:t>Shell, animal bone and stone tools may sometimes be present.</w:t>
      </w:r>
    </w:p>
    <w:p w14:paraId="58968E9F" w14:textId="77777777" w:rsidR="00EE5995" w:rsidRDefault="00EE5995" w:rsidP="00EE5995">
      <w:pPr>
        <w:pStyle w:val="BodyTextSmall9pt"/>
        <w:rPr>
          <w:rFonts w:eastAsiaTheme="minorEastAsia"/>
        </w:rPr>
      </w:pPr>
      <w:r>
        <w:rPr>
          <w:rFonts w:eastAsiaTheme="minorEastAsia"/>
        </w:rPr>
        <w:br/>
      </w:r>
      <w:r w:rsidRPr="00F67468">
        <w:rPr>
          <w:rFonts w:eastAsiaTheme="minorEastAsia"/>
        </w:rPr>
        <w:t>Other customs included placing the dead person on a wooden platform above the ground, sometimes in a tree, or wrapping the body in bark.</w:t>
      </w:r>
    </w:p>
    <w:p w14:paraId="047E2D11" w14:textId="7A647934" w:rsidR="00F67468" w:rsidRPr="00F67468" w:rsidRDefault="00F67468" w:rsidP="00F67468">
      <w:pPr>
        <w:pStyle w:val="BodyTextSmall9pt"/>
        <w:rPr>
          <w:rFonts w:eastAsiaTheme="minorEastAsia"/>
        </w:rPr>
      </w:pPr>
      <w:r w:rsidRPr="00F67468">
        <w:rPr>
          <w:rFonts w:eastAsiaTheme="minorEastAsia"/>
        </w:rPr>
        <w:t xml:space="preserve">After many months, the remains were collected for burial or </w:t>
      </w:r>
      <w:r w:rsidR="00AB13B9">
        <w:rPr>
          <w:rFonts w:eastAsiaTheme="minorEastAsia"/>
        </w:rPr>
        <w:t>moved to</w:t>
      </w:r>
      <w:r w:rsidRPr="00F67468">
        <w:rPr>
          <w:rFonts w:eastAsiaTheme="minorEastAsia"/>
        </w:rPr>
        <w:t xml:space="preserve"> a cave or rock crevice.</w:t>
      </w:r>
    </w:p>
    <w:p w14:paraId="771170C8" w14:textId="535D3517" w:rsidR="00F67468" w:rsidRPr="00F67468" w:rsidRDefault="00F67468" w:rsidP="00F67468">
      <w:pPr>
        <w:pStyle w:val="BodyTextSmall9pt"/>
        <w:rPr>
          <w:rFonts w:eastAsiaTheme="minorEastAsia"/>
        </w:rPr>
      </w:pPr>
      <w:r w:rsidRPr="00F67468">
        <w:rPr>
          <w:rFonts w:eastAsiaTheme="minorEastAsia"/>
        </w:rPr>
        <w:t>Aboriginal people were buried</w:t>
      </w:r>
      <w:r w:rsidR="00B019C5">
        <w:rPr>
          <w:rFonts w:eastAsiaTheme="minorEastAsia"/>
        </w:rPr>
        <w:t xml:space="preserve"> in the ground</w:t>
      </w:r>
      <w:r w:rsidRPr="00F67468">
        <w:rPr>
          <w:rFonts w:eastAsiaTheme="minorEastAsia"/>
        </w:rPr>
        <w:t xml:space="preserve"> in a variety of positions.</w:t>
      </w:r>
      <w:r w:rsidR="001A0FC4">
        <w:rPr>
          <w:rFonts w:eastAsiaTheme="minorEastAsia"/>
        </w:rPr>
        <w:t xml:space="preserve"> </w:t>
      </w:r>
      <w:r w:rsidRPr="00F67468">
        <w:rPr>
          <w:rFonts w:eastAsiaTheme="minorEastAsia"/>
        </w:rPr>
        <w:t xml:space="preserve">Some were placed lying flat on their backs, legs fully extended or lying on their side in a crouched or ‘foetal’ position. </w:t>
      </w:r>
      <w:r w:rsidRPr="00F67468">
        <w:rPr>
          <w:rFonts w:eastAsiaTheme="minorEastAsia"/>
        </w:rPr>
        <w:lastRenderedPageBreak/>
        <w:t>Others were buried in an upright sitting position.</w:t>
      </w:r>
    </w:p>
    <w:p w14:paraId="7320A077" w14:textId="00E819AA" w:rsidR="00F67468" w:rsidRDefault="00F67468" w:rsidP="00F67468">
      <w:pPr>
        <w:pStyle w:val="BodyTextSmall9pt"/>
        <w:rPr>
          <w:rFonts w:eastAsiaTheme="minorEastAsia"/>
        </w:rPr>
      </w:pPr>
      <w:r w:rsidRPr="00F67468">
        <w:rPr>
          <w:rFonts w:eastAsiaTheme="minorEastAsia"/>
        </w:rPr>
        <w:t>The</w:t>
      </w:r>
      <w:r w:rsidR="003654D4">
        <w:rPr>
          <w:rFonts w:eastAsiaTheme="minorEastAsia"/>
        </w:rPr>
        <w:t>y</w:t>
      </w:r>
      <w:r w:rsidR="005409C6">
        <w:rPr>
          <w:rFonts w:eastAsiaTheme="minorEastAsia"/>
        </w:rPr>
        <w:t xml:space="preserve"> </w:t>
      </w:r>
      <w:r w:rsidRPr="00F67468">
        <w:rPr>
          <w:rFonts w:eastAsiaTheme="minorEastAsia"/>
        </w:rPr>
        <w:t xml:space="preserve">were buried singly or in small numbers. The place of burial was either near the place where they </w:t>
      </w:r>
      <w:r w:rsidR="008C7A89">
        <w:rPr>
          <w:rFonts w:eastAsiaTheme="minorEastAsia"/>
        </w:rPr>
        <w:t>were</w:t>
      </w:r>
      <w:r w:rsidRPr="00F67468">
        <w:rPr>
          <w:rFonts w:eastAsiaTheme="minorEastAsia"/>
        </w:rPr>
        <w:t xml:space="preserve"> </w:t>
      </w:r>
      <w:r w:rsidR="00D13F67">
        <w:rPr>
          <w:rFonts w:eastAsiaTheme="minorEastAsia"/>
        </w:rPr>
        <w:t>living</w:t>
      </w:r>
      <w:r w:rsidR="00D13F67" w:rsidRPr="00F67468">
        <w:rPr>
          <w:rFonts w:eastAsiaTheme="minorEastAsia"/>
        </w:rPr>
        <w:t xml:space="preserve"> </w:t>
      </w:r>
      <w:r w:rsidRPr="00F67468">
        <w:rPr>
          <w:rFonts w:eastAsiaTheme="minorEastAsia"/>
        </w:rPr>
        <w:t>at the time, or in cemeteries to which their relatives and descendants returned over hundreds, or even thousands, of years.</w:t>
      </w:r>
    </w:p>
    <w:p w14:paraId="607C19CC" w14:textId="13246D3A" w:rsidR="00F67468" w:rsidRPr="00C851A9" w:rsidRDefault="00F67468" w:rsidP="002E0E96">
      <w:pPr>
        <w:pStyle w:val="BodyTextSmall9pt"/>
        <w:rPr>
          <w:rStyle w:val="Strong"/>
          <w:rFonts w:eastAsiaTheme="minorEastAsia"/>
        </w:rPr>
      </w:pPr>
      <w:r w:rsidRPr="00C851A9">
        <w:rPr>
          <w:rStyle w:val="Strong"/>
          <w:rFonts w:eastAsiaTheme="minorEastAsia"/>
        </w:rPr>
        <w:t>Why are Aboriginal burial</w:t>
      </w:r>
      <w:r w:rsidR="003654D4">
        <w:rPr>
          <w:rStyle w:val="Strong"/>
          <w:rFonts w:eastAsiaTheme="minorEastAsia"/>
        </w:rPr>
        <w:t xml:space="preserve"> place</w:t>
      </w:r>
      <w:r w:rsidRPr="00C851A9">
        <w:rPr>
          <w:rStyle w:val="Strong"/>
          <w:rFonts w:eastAsiaTheme="minorEastAsia"/>
        </w:rPr>
        <w:t>s important?</w:t>
      </w:r>
    </w:p>
    <w:p w14:paraId="0BE0883F" w14:textId="77777777" w:rsidR="00D029A9" w:rsidRDefault="00D029A9" w:rsidP="00F67468">
      <w:pPr>
        <w:pStyle w:val="BodyTextSmall9pt"/>
        <w:rPr>
          <w:rFonts w:eastAsiaTheme="minorEastAsia"/>
        </w:rPr>
      </w:pPr>
      <w:r w:rsidRPr="00F67468">
        <w:rPr>
          <w:rFonts w:eastAsiaTheme="minorEastAsia"/>
        </w:rPr>
        <w:t xml:space="preserve">The places where the dead are laid to rest have always been important to humans. </w:t>
      </w:r>
    </w:p>
    <w:p w14:paraId="172AC6CA" w14:textId="3E5988C3" w:rsidR="00F67468" w:rsidRPr="00F67468" w:rsidRDefault="00F67468" w:rsidP="00F67468">
      <w:pPr>
        <w:pStyle w:val="BodyTextSmall9pt"/>
        <w:rPr>
          <w:rFonts w:eastAsiaTheme="minorEastAsia"/>
        </w:rPr>
      </w:pPr>
      <w:r w:rsidRPr="00F67468">
        <w:rPr>
          <w:rFonts w:eastAsiaTheme="minorEastAsia"/>
        </w:rPr>
        <w:t>Aboriginal burial</w:t>
      </w:r>
      <w:r w:rsidR="003654D4">
        <w:rPr>
          <w:rFonts w:eastAsiaTheme="minorEastAsia"/>
        </w:rPr>
        <w:t xml:space="preserve"> place</w:t>
      </w:r>
      <w:r w:rsidRPr="00F67468">
        <w:rPr>
          <w:rFonts w:eastAsiaTheme="minorEastAsia"/>
        </w:rPr>
        <w:t>s have a particular significance for Aboriginal people today and provide important physical and spiritual connections with the land, culture and their past.</w:t>
      </w:r>
    </w:p>
    <w:p w14:paraId="069B94ED" w14:textId="6D8FECFC" w:rsidR="00F67468" w:rsidRDefault="00F67468" w:rsidP="00F67468">
      <w:pPr>
        <w:pStyle w:val="BodyTextSmall9pt"/>
        <w:rPr>
          <w:rFonts w:eastAsiaTheme="minorEastAsia"/>
        </w:rPr>
      </w:pPr>
      <w:r w:rsidRPr="00F67468">
        <w:rPr>
          <w:rFonts w:eastAsiaTheme="minorEastAsia"/>
        </w:rPr>
        <w:t>Burials provide an important link to the ancestral past, for they are physical evidence of</w:t>
      </w:r>
      <w:r>
        <w:rPr>
          <w:rFonts w:eastAsiaTheme="minorEastAsia"/>
        </w:rPr>
        <w:t xml:space="preserve"> </w:t>
      </w:r>
      <w:r w:rsidRPr="00F67468">
        <w:rPr>
          <w:rFonts w:eastAsiaTheme="minorEastAsia"/>
        </w:rPr>
        <w:t>a set of spiritual beliefs that lasted many thousands of years. Burials also provide us with valuable information about past Aboriginal ways of life, including diet, health, population, economy and social structures. We can even trace changes in the ways Aboriginal people perceived and related to their environment by looking at the development of large-scale cemeteries.</w:t>
      </w:r>
    </w:p>
    <w:p w14:paraId="0AF4A864" w14:textId="77777777" w:rsidR="00AF4A8F" w:rsidRDefault="00AF4A8F" w:rsidP="00F67468">
      <w:pPr>
        <w:pStyle w:val="BodyTextSmall9pt"/>
        <w:rPr>
          <w:rStyle w:val="Strong"/>
          <w:rFonts w:eastAsiaTheme="minorEastAsia"/>
        </w:rPr>
      </w:pPr>
    </w:p>
    <w:p w14:paraId="21E130AF" w14:textId="77777777" w:rsidR="00AF4A8F" w:rsidRDefault="00AF4A8F" w:rsidP="00F67468">
      <w:pPr>
        <w:pStyle w:val="BodyTextSmall9pt"/>
        <w:rPr>
          <w:rStyle w:val="Strong"/>
          <w:rFonts w:eastAsiaTheme="minorEastAsia"/>
        </w:rPr>
      </w:pPr>
    </w:p>
    <w:p w14:paraId="61346937" w14:textId="77777777" w:rsidR="008623A2" w:rsidRDefault="008623A2" w:rsidP="00F67468">
      <w:pPr>
        <w:pStyle w:val="BodyTextSmall9pt"/>
        <w:rPr>
          <w:rStyle w:val="Strong"/>
          <w:rFonts w:eastAsiaTheme="minorEastAsia"/>
        </w:rPr>
      </w:pPr>
    </w:p>
    <w:p w14:paraId="374D503C" w14:textId="66ECB4CE" w:rsidR="00F67468" w:rsidRPr="00962414" w:rsidRDefault="00F67468" w:rsidP="00F67468">
      <w:pPr>
        <w:pStyle w:val="BodyTextSmall9pt"/>
        <w:rPr>
          <w:rStyle w:val="Strong"/>
          <w:rFonts w:eastAsiaTheme="minorEastAsia"/>
        </w:rPr>
      </w:pPr>
      <w:r w:rsidRPr="00962414">
        <w:rPr>
          <w:rStyle w:val="Strong"/>
          <w:rFonts w:eastAsiaTheme="minorEastAsia"/>
        </w:rPr>
        <w:t>Are Aboriginal burial places under threat?</w:t>
      </w:r>
    </w:p>
    <w:p w14:paraId="5B33402F" w14:textId="6BBE196B" w:rsidR="00F67468" w:rsidRPr="00F67468" w:rsidRDefault="00F67468" w:rsidP="00191870">
      <w:pPr>
        <w:pStyle w:val="BodyTextSmall9pt"/>
        <w:rPr>
          <w:rFonts w:eastAsiaTheme="minorEastAsia"/>
        </w:rPr>
      </w:pPr>
      <w:r w:rsidRPr="00F67468">
        <w:rPr>
          <w:rFonts w:eastAsiaTheme="minorEastAsia"/>
        </w:rPr>
        <w:t>Although human bone can survive for a long time if buried, it deteriorates</w:t>
      </w:r>
      <w:r w:rsidR="00B0720A">
        <w:rPr>
          <w:rFonts w:eastAsiaTheme="minorEastAsia"/>
        </w:rPr>
        <w:t xml:space="preserve"> </w:t>
      </w:r>
      <w:r w:rsidRPr="00F67468">
        <w:rPr>
          <w:rFonts w:eastAsiaTheme="minorEastAsia"/>
        </w:rPr>
        <w:t>rapidly once exposed. Wind and water can expose and eventually destroy these places.</w:t>
      </w:r>
    </w:p>
    <w:p w14:paraId="1AC9C820" w14:textId="17B1D2EB" w:rsidR="00F67468" w:rsidRPr="00F67468" w:rsidRDefault="00F67468" w:rsidP="00F67468">
      <w:pPr>
        <w:pStyle w:val="BodyTextSmall9pt"/>
        <w:rPr>
          <w:rFonts w:eastAsiaTheme="minorEastAsia"/>
        </w:rPr>
      </w:pPr>
      <w:r w:rsidRPr="00F67468">
        <w:rPr>
          <w:rFonts w:eastAsiaTheme="minorEastAsia"/>
        </w:rPr>
        <w:t>Because many burials are found</w:t>
      </w:r>
      <w:r w:rsidR="00B0720A">
        <w:rPr>
          <w:rFonts w:eastAsiaTheme="minorEastAsia"/>
        </w:rPr>
        <w:t xml:space="preserve"> </w:t>
      </w:r>
      <w:r w:rsidRPr="00F67468">
        <w:rPr>
          <w:rFonts w:eastAsiaTheme="minorEastAsia"/>
        </w:rPr>
        <w:t>in loose soil or sand, they are often disturbed by burrowing animals such as rabbits.</w:t>
      </w:r>
    </w:p>
    <w:p w14:paraId="4A0F333D" w14:textId="76E203C5" w:rsidR="00F67468" w:rsidRPr="00F67468" w:rsidRDefault="00F67468" w:rsidP="00F67468">
      <w:pPr>
        <w:pStyle w:val="BodyTextSmall9pt"/>
        <w:rPr>
          <w:rFonts w:eastAsiaTheme="minorEastAsia"/>
        </w:rPr>
      </w:pPr>
      <w:r w:rsidRPr="00F67468">
        <w:rPr>
          <w:rFonts w:eastAsiaTheme="minorEastAsia"/>
        </w:rPr>
        <w:t xml:space="preserve">Human activities such as sand mining, stock grazing, ripping rabbit warrens, ploughing and even trail bike riding can devastate </w:t>
      </w:r>
      <w:r w:rsidR="00C6636B">
        <w:rPr>
          <w:rFonts w:eastAsiaTheme="minorEastAsia"/>
        </w:rPr>
        <w:t>grave</w:t>
      </w:r>
      <w:r w:rsidR="00C6636B" w:rsidRPr="00F67468">
        <w:rPr>
          <w:rFonts w:eastAsiaTheme="minorEastAsia"/>
        </w:rPr>
        <w:t xml:space="preserve"> </w:t>
      </w:r>
      <w:r w:rsidRPr="00F67468">
        <w:rPr>
          <w:rFonts w:eastAsiaTheme="minorEastAsia"/>
        </w:rPr>
        <w:t>sites.</w:t>
      </w:r>
    </w:p>
    <w:p w14:paraId="10475A0C" w14:textId="27D1D1EB" w:rsidR="00F67468" w:rsidRPr="00F67468" w:rsidRDefault="00F67468" w:rsidP="00F67468">
      <w:pPr>
        <w:pStyle w:val="BodyTextSmall9pt"/>
        <w:rPr>
          <w:rFonts w:eastAsiaTheme="minorEastAsia"/>
        </w:rPr>
      </w:pPr>
      <w:r>
        <w:rPr>
          <w:rFonts w:eastAsiaTheme="minorEastAsia"/>
        </w:rPr>
        <w:t>First Peoples – State Relations</w:t>
      </w:r>
      <w:r w:rsidRPr="00F67468">
        <w:rPr>
          <w:rFonts w:eastAsiaTheme="minorEastAsia"/>
        </w:rPr>
        <w:t xml:space="preserve"> records the location, dimensions and context of Aboriginal burial</w:t>
      </w:r>
      <w:r w:rsidR="00C6636B">
        <w:rPr>
          <w:rFonts w:eastAsiaTheme="minorEastAsia"/>
        </w:rPr>
        <w:t xml:space="preserve"> place</w:t>
      </w:r>
      <w:r w:rsidRPr="00F67468">
        <w:rPr>
          <w:rFonts w:eastAsiaTheme="minorEastAsia"/>
        </w:rPr>
        <w:t>s so that we will have a permanent record of this important part of the heritage of all Australians. Management works, such as the eradication of rabbits, fencing and erosion control, are carried out so that Aboriginal burial locations can be preserved for future generations.</w:t>
      </w:r>
    </w:p>
    <w:p w14:paraId="119740C1" w14:textId="7C64CA68" w:rsidR="002E0E96" w:rsidRDefault="00F67468" w:rsidP="002E0E96">
      <w:pPr>
        <w:pStyle w:val="BodyTextSmall9pt"/>
        <w:rPr>
          <w:rStyle w:val="Strong"/>
          <w:rFonts w:eastAsiaTheme="minorEastAsia"/>
        </w:rPr>
      </w:pPr>
      <w:r>
        <w:rPr>
          <w:rStyle w:val="Strong"/>
          <w:rFonts w:eastAsiaTheme="minorEastAsia"/>
        </w:rPr>
        <w:t xml:space="preserve">Is it against the law to possess Aboriginal </w:t>
      </w:r>
      <w:r w:rsidR="00C6636B">
        <w:rPr>
          <w:rStyle w:val="Strong"/>
          <w:rFonts w:eastAsiaTheme="minorEastAsia"/>
        </w:rPr>
        <w:t xml:space="preserve">Ancestral </w:t>
      </w:r>
      <w:r w:rsidR="009A2489">
        <w:rPr>
          <w:rStyle w:val="Strong"/>
          <w:rFonts w:eastAsiaTheme="minorEastAsia"/>
        </w:rPr>
        <w:t>R</w:t>
      </w:r>
      <w:r>
        <w:rPr>
          <w:rStyle w:val="Strong"/>
          <w:rFonts w:eastAsiaTheme="minorEastAsia"/>
        </w:rPr>
        <w:t>emains</w:t>
      </w:r>
      <w:r w:rsidRPr="00962414">
        <w:rPr>
          <w:rStyle w:val="Strong"/>
          <w:rFonts w:eastAsiaTheme="minorEastAsia"/>
        </w:rPr>
        <w:t>?</w:t>
      </w:r>
    </w:p>
    <w:p w14:paraId="096F1F8D" w14:textId="050BF38E" w:rsidR="00F67468" w:rsidRPr="00F67468" w:rsidRDefault="00F67468" w:rsidP="00F67468">
      <w:pPr>
        <w:pStyle w:val="BodyTextSmall9pt"/>
        <w:rPr>
          <w:rFonts w:eastAsiaTheme="minorEastAsia"/>
          <w:bCs/>
        </w:rPr>
      </w:pPr>
      <w:r w:rsidRPr="00F67468">
        <w:rPr>
          <w:rFonts w:eastAsiaTheme="minorEastAsia"/>
          <w:bCs/>
        </w:rPr>
        <w:t xml:space="preserve">Yes. It is illegal to possess or display Aboriginal </w:t>
      </w:r>
      <w:r w:rsidR="008B6F42">
        <w:rPr>
          <w:rFonts w:eastAsiaTheme="minorEastAsia"/>
          <w:bCs/>
        </w:rPr>
        <w:t>Ancestral</w:t>
      </w:r>
      <w:r w:rsidR="008B6F42" w:rsidRPr="00F67468">
        <w:rPr>
          <w:rFonts w:eastAsiaTheme="minorEastAsia"/>
          <w:bCs/>
        </w:rPr>
        <w:t xml:space="preserve"> </w:t>
      </w:r>
      <w:r w:rsidR="009A2489">
        <w:rPr>
          <w:rFonts w:eastAsiaTheme="minorEastAsia"/>
          <w:bCs/>
        </w:rPr>
        <w:t>R</w:t>
      </w:r>
      <w:r w:rsidRPr="00F67468">
        <w:rPr>
          <w:rFonts w:eastAsiaTheme="minorEastAsia"/>
          <w:bCs/>
        </w:rPr>
        <w:t>emains without a permit.</w:t>
      </w:r>
    </w:p>
    <w:p w14:paraId="23DC754F" w14:textId="6BCF8D3B" w:rsidR="00F67468" w:rsidRPr="00F67468" w:rsidRDefault="008B6F42" w:rsidP="00F67468">
      <w:pPr>
        <w:pStyle w:val="BodyTextSmall9pt"/>
        <w:rPr>
          <w:rFonts w:eastAsiaTheme="minorEastAsia"/>
          <w:bCs/>
        </w:rPr>
      </w:pPr>
      <w:r>
        <w:rPr>
          <w:rFonts w:eastAsiaTheme="minorEastAsia"/>
          <w:bCs/>
        </w:rPr>
        <w:t>If you have</w:t>
      </w:r>
      <w:r w:rsidR="00F67468" w:rsidRPr="00F67468">
        <w:rPr>
          <w:rFonts w:eastAsiaTheme="minorEastAsia"/>
          <w:bCs/>
        </w:rPr>
        <w:t xml:space="preserve"> such remains contact </w:t>
      </w:r>
      <w:r w:rsidR="00F67468">
        <w:rPr>
          <w:rFonts w:eastAsiaTheme="minorEastAsia"/>
          <w:bCs/>
        </w:rPr>
        <w:t>First Peoples – State Relations</w:t>
      </w:r>
      <w:r w:rsidR="00F67468" w:rsidRPr="00F67468">
        <w:rPr>
          <w:rFonts w:eastAsiaTheme="minorEastAsia"/>
          <w:bCs/>
        </w:rPr>
        <w:t xml:space="preserve"> so that arrangements can be made for their appropriate </w:t>
      </w:r>
      <w:r>
        <w:rPr>
          <w:rFonts w:eastAsiaTheme="minorEastAsia"/>
          <w:bCs/>
        </w:rPr>
        <w:t>care</w:t>
      </w:r>
      <w:r w:rsidR="00F67468" w:rsidRPr="00F67468">
        <w:rPr>
          <w:rFonts w:eastAsiaTheme="minorEastAsia"/>
          <w:bCs/>
        </w:rPr>
        <w:t>.</w:t>
      </w:r>
    </w:p>
    <w:p w14:paraId="3751F858" w14:textId="77777777" w:rsidR="008623A2" w:rsidRDefault="008623A2" w:rsidP="002E0E96">
      <w:pPr>
        <w:pStyle w:val="BodyTextSmall9pt"/>
        <w:rPr>
          <w:rStyle w:val="Strong"/>
          <w:rFonts w:eastAsiaTheme="minorEastAsia"/>
        </w:rPr>
      </w:pPr>
    </w:p>
    <w:p w14:paraId="49967476" w14:textId="77777777" w:rsidR="008623A2" w:rsidRDefault="008623A2" w:rsidP="002E0E96">
      <w:pPr>
        <w:pStyle w:val="BodyTextSmall9pt"/>
        <w:rPr>
          <w:rStyle w:val="Strong"/>
          <w:rFonts w:eastAsiaTheme="minorEastAsia"/>
        </w:rPr>
      </w:pPr>
    </w:p>
    <w:p w14:paraId="648AA98B" w14:textId="77777777" w:rsidR="008623A2" w:rsidRDefault="008623A2" w:rsidP="002E0E96">
      <w:pPr>
        <w:pStyle w:val="BodyTextSmall9pt"/>
        <w:rPr>
          <w:rStyle w:val="Strong"/>
          <w:rFonts w:eastAsiaTheme="minorEastAsia"/>
        </w:rPr>
      </w:pPr>
    </w:p>
    <w:p w14:paraId="41D951E3" w14:textId="2BFEAEF5" w:rsidR="00F67468" w:rsidRDefault="00F67468" w:rsidP="002E0E96">
      <w:pPr>
        <w:pStyle w:val="BodyTextSmall9pt"/>
        <w:rPr>
          <w:rStyle w:val="Strong"/>
          <w:rFonts w:eastAsiaTheme="minorEastAsia"/>
        </w:rPr>
      </w:pPr>
      <w:r w:rsidRPr="00F67468">
        <w:rPr>
          <w:rStyle w:val="Strong"/>
          <w:rFonts w:eastAsiaTheme="minorEastAsia"/>
        </w:rPr>
        <w:t xml:space="preserve">Are Aboriginal </w:t>
      </w:r>
      <w:r w:rsidR="00962414">
        <w:rPr>
          <w:rStyle w:val="Strong"/>
          <w:rFonts w:eastAsiaTheme="minorEastAsia"/>
        </w:rPr>
        <w:t>b</w:t>
      </w:r>
      <w:r w:rsidRPr="00F67468">
        <w:rPr>
          <w:rStyle w:val="Strong"/>
          <w:rFonts w:eastAsiaTheme="minorEastAsia"/>
        </w:rPr>
        <w:t>urial</w:t>
      </w:r>
      <w:r w:rsidR="007547F8">
        <w:rPr>
          <w:rStyle w:val="Strong"/>
          <w:rFonts w:eastAsiaTheme="minorEastAsia"/>
        </w:rPr>
        <w:t xml:space="preserve"> place</w:t>
      </w:r>
      <w:r w:rsidRPr="00F67468">
        <w:rPr>
          <w:rStyle w:val="Strong"/>
          <w:rFonts w:eastAsiaTheme="minorEastAsia"/>
        </w:rPr>
        <w:t xml:space="preserve">s </w:t>
      </w:r>
      <w:r w:rsidR="00962414">
        <w:rPr>
          <w:rStyle w:val="Strong"/>
          <w:rFonts w:eastAsiaTheme="minorEastAsia"/>
        </w:rPr>
        <w:t>p</w:t>
      </w:r>
      <w:r w:rsidRPr="00F67468">
        <w:rPr>
          <w:rStyle w:val="Strong"/>
          <w:rFonts w:eastAsiaTheme="minorEastAsia"/>
        </w:rPr>
        <w:t>rotected?</w:t>
      </w:r>
    </w:p>
    <w:p w14:paraId="639DB5D7" w14:textId="50062215" w:rsidR="002E0E96" w:rsidRPr="009D3942" w:rsidRDefault="007547F8" w:rsidP="002E0E96">
      <w:pPr>
        <w:pStyle w:val="BodyTextSmall9pt"/>
        <w:rPr>
          <w:rFonts w:eastAsiaTheme="minorEastAsia"/>
        </w:rPr>
      </w:pPr>
      <w:r>
        <w:rPr>
          <w:rFonts w:eastAsiaTheme="minorEastAsia"/>
        </w:rPr>
        <w:t xml:space="preserve">Yes. </w:t>
      </w:r>
      <w:r w:rsidR="002E0E96" w:rsidRPr="009D3942">
        <w:rPr>
          <w:rFonts w:eastAsiaTheme="minorEastAsia"/>
        </w:rPr>
        <w:t>All Aboriginal cultural places</w:t>
      </w:r>
      <w:r w:rsidR="002E0E96">
        <w:rPr>
          <w:rFonts w:eastAsiaTheme="minorEastAsia"/>
        </w:rPr>
        <w:t xml:space="preserve"> </w:t>
      </w:r>
      <w:r w:rsidR="002E0E96" w:rsidRPr="009D3942">
        <w:rPr>
          <w:rFonts w:eastAsiaTheme="minorEastAsia"/>
        </w:rPr>
        <w:t>in Victoria are protected by law. Aboriginal artefacts are also protected.</w:t>
      </w:r>
    </w:p>
    <w:p w14:paraId="3455ECB9" w14:textId="77777777" w:rsidR="002E0E96" w:rsidRDefault="002E0E96" w:rsidP="002E0E96">
      <w:pPr>
        <w:pStyle w:val="BodyTextSmall9pt"/>
      </w:pPr>
      <w:r w:rsidRPr="009D3942">
        <w:rPr>
          <w:rFonts w:eastAsiaTheme="minorEastAsia"/>
        </w:rPr>
        <w:t>It is against the law to disturb or destroy an Aboriginal place. Artefacts should not be removed from site</w:t>
      </w:r>
      <w:r>
        <w:t>.</w:t>
      </w:r>
    </w:p>
    <w:p w14:paraId="0449F7F5" w14:textId="636CEF66" w:rsidR="00F67468" w:rsidRPr="00C851A9" w:rsidRDefault="00F67468" w:rsidP="002E0E96">
      <w:pPr>
        <w:pStyle w:val="BodyTextSmall9pt"/>
        <w:rPr>
          <w:rStyle w:val="Strong"/>
        </w:rPr>
      </w:pPr>
      <w:r w:rsidRPr="00C851A9">
        <w:rPr>
          <w:rStyle w:val="Strong"/>
        </w:rPr>
        <w:t>What should you do if you find an Aboriginal burial place?</w:t>
      </w:r>
    </w:p>
    <w:p w14:paraId="617403FE" w14:textId="76536C2A" w:rsidR="00F67468" w:rsidRPr="00F67468" w:rsidRDefault="00F67468" w:rsidP="00F67468">
      <w:pPr>
        <w:pStyle w:val="BodyTextSmall9pt"/>
      </w:pPr>
      <w:r w:rsidRPr="00F67468">
        <w:t xml:space="preserve">Do not disturb the site or remove any material. </w:t>
      </w:r>
      <w:r w:rsidR="007547F8">
        <w:t>I</w:t>
      </w:r>
      <w:r w:rsidRPr="00F67468">
        <w:t>mmediately report any discovery of human remains to the police.</w:t>
      </w:r>
    </w:p>
    <w:p w14:paraId="2C8FD6B9" w14:textId="77777777" w:rsidR="0032314E" w:rsidRDefault="00F67468" w:rsidP="002E0E96">
      <w:pPr>
        <w:pStyle w:val="BodyTextSmall9pt"/>
      </w:pPr>
      <w:r w:rsidRPr="00F67468">
        <w:t>Also check whether the site has the characteristics of an Aboriginal burial</w:t>
      </w:r>
      <w:r w:rsidR="00881940">
        <w:t xml:space="preserve"> place</w:t>
      </w:r>
      <w:r w:rsidRPr="00F67468">
        <w:t>. If it does, record its location and write a brief description of its condition. Note whether it is under threat of disturbance</w:t>
      </w:r>
      <w:r w:rsidR="0081610F">
        <w:t xml:space="preserve"> and r</w:t>
      </w:r>
      <w:r w:rsidR="00225CD3">
        <w:t>eport it to First Peoples – State Relations</w:t>
      </w:r>
      <w:r w:rsidR="0081610F">
        <w:t>.</w:t>
      </w:r>
      <w:r w:rsidR="00223546">
        <w:t xml:space="preserve"> </w:t>
      </w:r>
    </w:p>
    <w:p w14:paraId="5F673319" w14:textId="2CAE0F5B" w:rsidR="002E0E96" w:rsidRPr="0081310B" w:rsidRDefault="002E0E96" w:rsidP="002E0E96">
      <w:pPr>
        <w:pStyle w:val="BodyTextSmall9pt"/>
      </w:pPr>
      <w:r w:rsidRPr="0081310B">
        <w:t xml:space="preserve">Please help to preserve Aboriginal cultural places by reporting their presence to </w:t>
      </w:r>
      <w:r w:rsidR="00F67468">
        <w:t>First Peoples – State Relations</w:t>
      </w:r>
      <w:r w:rsidRPr="0081310B">
        <w:t>.</w:t>
      </w:r>
    </w:p>
    <w:p w14:paraId="15202146" w14:textId="375BA0A0" w:rsidR="002E0E96" w:rsidRDefault="002E0E96" w:rsidP="002E0E96">
      <w:pPr>
        <w:pStyle w:val="BodyTextSmall9pt"/>
        <w:rPr>
          <w:rStyle w:val="Hyperlink"/>
          <w:rFonts w:cs="Arial"/>
          <w:lang w:val="en-US"/>
        </w:rPr>
      </w:pPr>
      <w:r w:rsidRPr="00E3702B">
        <w:rPr>
          <w:rStyle w:val="Strong"/>
        </w:rPr>
        <w:t>Contact:</w:t>
      </w:r>
      <w:r w:rsidR="009C6DFF">
        <w:t xml:space="preserve"> </w:t>
      </w:r>
      <w:r w:rsidRPr="0081310B">
        <w:rPr>
          <w:lang w:val="en-US"/>
        </w:rPr>
        <w:t>Heritage Services</w:t>
      </w:r>
      <w:r>
        <w:br/>
      </w:r>
      <w:r w:rsidR="00F67468">
        <w:rPr>
          <w:lang w:val="en-US"/>
        </w:rPr>
        <w:t>First Peoples – State Relations</w:t>
      </w:r>
      <w:r>
        <w:br/>
      </w:r>
      <w:r w:rsidRPr="0081310B">
        <w:rPr>
          <w:lang w:val="en-US"/>
        </w:rPr>
        <w:t>Department of Premier &amp; Cabinet</w:t>
      </w:r>
      <w:r>
        <w:br/>
      </w:r>
      <w:r w:rsidRPr="0081310B">
        <w:rPr>
          <w:lang w:val="en-US"/>
        </w:rPr>
        <w:t>1 Treasury Place, Melbourne VIC, 3002</w:t>
      </w:r>
      <w:r>
        <w:br/>
      </w:r>
      <w:r w:rsidRPr="0081310B">
        <w:rPr>
          <w:lang w:val="en-US"/>
        </w:rPr>
        <w:t>Telephone: 1800 762 003</w:t>
      </w:r>
      <w:r>
        <w:br/>
      </w:r>
      <w:hyperlink r:id="rId17" w:history="1">
        <w:r w:rsidRPr="0081310B">
          <w:rPr>
            <w:rStyle w:val="Hyperlink"/>
            <w:rFonts w:cs="Arial"/>
            <w:lang w:val="en-US"/>
          </w:rPr>
          <w:t>Aboriginal.Heritage@dpc.vic.gov.au</w:t>
        </w:r>
      </w:hyperlink>
    </w:p>
    <w:p w14:paraId="1D91B801" w14:textId="77777777" w:rsidR="009C6DFF" w:rsidRDefault="009C6DFF" w:rsidP="002E0E96">
      <w:pPr>
        <w:pStyle w:val="BodyTextSmall9pt"/>
      </w:pPr>
    </w:p>
    <w:p w14:paraId="161FE29B" w14:textId="77777777" w:rsidR="001E5B7B" w:rsidRDefault="001E5B7B" w:rsidP="002E0E96">
      <w:pPr>
        <w:pStyle w:val="BodyTextSmall9pt"/>
      </w:pPr>
    </w:p>
    <w:p w14:paraId="566D577B" w14:textId="77777777" w:rsidR="001E5B7B" w:rsidRDefault="001E5B7B" w:rsidP="002E0E96">
      <w:pPr>
        <w:pStyle w:val="BodyTextSmall9pt"/>
      </w:pPr>
    </w:p>
    <w:p w14:paraId="17BE234E" w14:textId="77777777" w:rsidR="001E5B7B" w:rsidRDefault="001E5B7B" w:rsidP="002E0E96">
      <w:pPr>
        <w:pStyle w:val="BodyTextSmall9pt"/>
      </w:pPr>
    </w:p>
    <w:p w14:paraId="3272F3E4" w14:textId="77777777" w:rsidR="001E5B7B" w:rsidRDefault="001E5B7B" w:rsidP="002E0E96">
      <w:pPr>
        <w:pStyle w:val="BodyTextSmall9pt"/>
      </w:pPr>
    </w:p>
    <w:p w14:paraId="0CA93015" w14:textId="77777777" w:rsidR="009C6DFF" w:rsidRDefault="009C6DFF" w:rsidP="002E0E96">
      <w:pPr>
        <w:pStyle w:val="BodyTextSmall9pt"/>
        <w:sectPr w:rsidR="009C6DFF" w:rsidSect="002E0E96">
          <w:headerReference w:type="default" r:id="rId18"/>
          <w:type w:val="continuous"/>
          <w:pgSz w:w="11906" w:h="16838" w:code="9"/>
          <w:pgMar w:top="851" w:right="567" w:bottom="1134" w:left="567" w:header="284" w:footer="284" w:gutter="0"/>
          <w:cols w:num="3" w:space="284"/>
          <w:titlePg/>
          <w:docGrid w:linePitch="360"/>
        </w:sectPr>
      </w:pPr>
    </w:p>
    <w:p w14:paraId="51A64B34" w14:textId="77777777" w:rsidR="00E44D0B" w:rsidRDefault="00E44D0B" w:rsidP="00E44D0B">
      <w:pPr>
        <w:pStyle w:val="BodyText"/>
      </w:pPr>
    </w:p>
    <w:p w14:paraId="739FDEDB" w14:textId="77777777" w:rsidR="00531CD7" w:rsidRPr="00531CD7" w:rsidRDefault="00531CD7" w:rsidP="002E0E96">
      <w:pPr>
        <w:framePr w:w="10773" w:hSpace="284" w:vSpace="142" w:wrap="around" w:hAnchor="page" w:x="568" w:yAlign="bottom"/>
        <w:pBdr>
          <w:top w:val="single" w:sz="4" w:space="10" w:color="auto"/>
        </w:pBdr>
        <w:suppressAutoHyphens w:val="0"/>
        <w:spacing w:before="0" w:after="60" w:line="240" w:lineRule="atLeast"/>
        <w:suppressOverlap/>
        <w:rPr>
          <w:rFonts w:eastAsia="Times New Roman" w:cs="Arial"/>
          <w:lang w:eastAsia="en-AU"/>
        </w:rPr>
      </w:pPr>
      <w:bookmarkStart w:id="2" w:name="_Hlk131848832"/>
      <w:bookmarkStart w:id="3" w:name="_Hlk171938143"/>
      <w:r w:rsidRPr="00531CD7">
        <w:rPr>
          <w:rFonts w:eastAsia="Times New Roman" w:cs="Arial"/>
          <w:noProof/>
          <w:lang w:eastAsia="en-AU"/>
        </w:rPr>
        <mc:AlternateContent>
          <mc:Choice Requires="wps">
            <w:drawing>
              <wp:inline distT="0" distB="0" distL="0" distR="0" wp14:anchorId="01CB122F" wp14:editId="66854061">
                <wp:extent cx="6816505" cy="490538"/>
                <wp:effectExtent l="0" t="0" r="3810"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6505" cy="490538"/>
                        </a:xfrm>
                        <a:prstGeom prst="rect">
                          <a:avLst/>
                        </a:prstGeom>
                        <a:solidFill>
                          <a:schemeClr val="bg1">
                            <a:lumMod val="85000"/>
                          </a:schemeClr>
                        </a:solidFill>
                        <a:ln>
                          <a:noFill/>
                        </a:ln>
                      </wps:spPr>
                      <wps:txbx>
                        <w:txbxContent>
                          <w:p w14:paraId="0390AD28"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CB122F"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36.7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" fillcolor="#d8d8d8 [2732]" stroked="f">
                <v:textbox inset="2.5mm,0,2.5mm,0">
                  <w:txbxContent>
                    <w:p w14:paraId="0390AD28"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2"/>
    <w:bookmarkEnd w:id="3"/>
    <w:p w14:paraId="57357703" w14:textId="46CF9760" w:rsidR="002E103A" w:rsidRDefault="002E103A" w:rsidP="002E0E96">
      <w:pPr>
        <w:pStyle w:val="BodyTextSmall9pt"/>
        <w:framePr w:w="10773" w:hSpace="284" w:vSpace="142" w:wrap="around" w:hAnchor="page" w:x="568" w:yAlign="bottom"/>
        <w:pBdr>
          <w:top w:val="single" w:sz="4" w:space="10" w:color="auto"/>
        </w:pBdr>
        <w:suppressOverlap/>
      </w:pPr>
      <w:r>
        <w:t xml:space="preserve">© State of Victoria (Department of Premier and Cabinet) </w:t>
      </w:r>
      <w:sdt>
        <w:sdtPr>
          <w:id w:val="336892205"/>
          <w:placeholder>
            <w:docPart w:val="43857637E2374B14AE53F7FD6F7FB0D6"/>
          </w:placeholder>
          <w:date w:fullDate="2024-10-01T00:00:00Z">
            <w:dateFormat w:val="MMMM yyyy"/>
            <w:lid w:val="en-AU"/>
            <w:storeMappedDataAs w:val="dateTime"/>
            <w:calendar w:val="gregorian"/>
          </w:date>
        </w:sdtPr>
        <w:sdtContent>
          <w:r w:rsidR="00437737">
            <w:t>October</w:t>
          </w:r>
          <w:r w:rsidR="009C6DFF">
            <w:t xml:space="preserve"> 2024</w:t>
          </w:r>
        </w:sdtContent>
      </w:sdt>
    </w:p>
    <w:p w14:paraId="392386E1" w14:textId="77777777" w:rsidR="00A15BEF" w:rsidRDefault="00A15BEF" w:rsidP="002E0E96">
      <w:pPr>
        <w:pStyle w:val="BodyTextSmall9pt"/>
        <w:framePr w:w="10773" w:hSpace="284" w:vSpace="142" w:wrap="around" w:hAnchor="page" w:x="568"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22FA48F2" w14:textId="77777777" w:rsidR="00FC43A0" w:rsidRDefault="00750916" w:rsidP="002E0E96">
      <w:pPr>
        <w:pStyle w:val="BodyText12ptAccessible"/>
        <w:framePr w:w="10773" w:hSpace="284" w:vSpace="142" w:wrap="around" w:hAnchor="page" w:x="568" w:yAlign="bottom"/>
        <w:pBdr>
          <w:top w:val="single" w:sz="4" w:space="10" w:color="auto"/>
        </w:pBdr>
        <w:suppressOverlap/>
      </w:pPr>
      <w:r>
        <w:t xml:space="preserve">To receive this document in an alternative format, phone </w:t>
      </w:r>
      <w:r w:rsidRPr="005E5230">
        <w:rPr>
          <w:rStyle w:val="Strong"/>
        </w:rPr>
        <w:t>1800 762 003</w:t>
      </w:r>
      <w:r>
        <w:t xml:space="preserve">, email </w:t>
      </w:r>
      <w:r w:rsidRPr="005C7FFE">
        <w:rPr>
          <w:rStyle w:val="Strong"/>
        </w:rPr>
        <w:t>Aboriginalaffairs@dpc.vic.gov.au</w:t>
      </w:r>
      <w:r>
        <w:t xml:space="preserve">, or contact National Relay Service on </w:t>
      </w:r>
      <w:r w:rsidRPr="00D547F4">
        <w:rPr>
          <w:rStyle w:val="Strong"/>
        </w:rPr>
        <w:t>1800 555 660</w:t>
      </w:r>
      <w:r>
        <w:t xml:space="preserve"> if required. </w:t>
      </w:r>
      <w:bookmarkStart w:id="4" w:name="_Hlk172116562"/>
      <w:r>
        <w:t xml:space="preserve">HTML format is available at </w:t>
      </w:r>
      <w:bookmarkEnd w:id="4"/>
      <w:r w:rsidRPr="000638A3">
        <w:rPr>
          <w:rStyle w:val="Strong"/>
        </w:rPr>
        <w:t>firstpeoplesrelations.vic.gov.au</w:t>
      </w:r>
      <w:r w:rsidR="00FC43A0">
        <w:t xml:space="preserve"> </w:t>
      </w:r>
    </w:p>
    <w:p w14:paraId="76CD3245" w14:textId="77777777" w:rsidR="00D6696D" w:rsidRDefault="00D6696D" w:rsidP="00F27A6C">
      <w:pPr>
        <w:pStyle w:val="BodyText"/>
      </w:pPr>
    </w:p>
    <w:sectPr w:rsidR="00D6696D" w:rsidSect="002E0E96">
      <w:type w:val="continuous"/>
      <w:pgSz w:w="11906" w:h="16838" w:code="9"/>
      <w:pgMar w:top="851" w:right="567" w:bottom="1134" w:left="567"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232B" w14:textId="77777777" w:rsidR="00DA449A" w:rsidRDefault="00DA449A" w:rsidP="00921FD3">
      <w:r>
        <w:separator/>
      </w:r>
    </w:p>
    <w:p w14:paraId="7DB40FB8" w14:textId="77777777" w:rsidR="00DA449A" w:rsidRDefault="00DA449A"/>
    <w:p w14:paraId="7FCC03A5" w14:textId="77777777" w:rsidR="00DA449A" w:rsidRDefault="00DA449A"/>
    <w:p w14:paraId="50B4D03E" w14:textId="77777777" w:rsidR="00DA449A" w:rsidRDefault="00DA449A"/>
    <w:p w14:paraId="43A5CBBD" w14:textId="77777777" w:rsidR="00DA449A" w:rsidRDefault="00DA449A"/>
  </w:endnote>
  <w:endnote w:type="continuationSeparator" w:id="0">
    <w:p w14:paraId="114BE0C9" w14:textId="77777777" w:rsidR="00DA449A" w:rsidRDefault="00DA449A" w:rsidP="00921FD3">
      <w:r>
        <w:continuationSeparator/>
      </w:r>
    </w:p>
    <w:p w14:paraId="26FB28AE" w14:textId="77777777" w:rsidR="00DA449A" w:rsidRDefault="00DA449A"/>
    <w:p w14:paraId="0C5474C1" w14:textId="77777777" w:rsidR="00DA449A" w:rsidRDefault="00DA449A"/>
    <w:p w14:paraId="1F0FC5EA" w14:textId="77777777" w:rsidR="00DA449A" w:rsidRDefault="00DA449A"/>
    <w:p w14:paraId="3B286585" w14:textId="77777777" w:rsidR="00DA449A" w:rsidRDefault="00DA449A"/>
  </w:endnote>
  <w:endnote w:type="continuationNotice" w:id="1">
    <w:p w14:paraId="71FCBBD5" w14:textId="77777777" w:rsidR="00DA449A" w:rsidRDefault="00DA449A"/>
    <w:p w14:paraId="07BED26B" w14:textId="77777777" w:rsidR="00DA449A" w:rsidRDefault="00DA449A"/>
    <w:p w14:paraId="3E9B060C" w14:textId="77777777" w:rsidR="00DA449A" w:rsidRDefault="00DA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2351CD9D-6C99-4112-BEE1-3548E9ED9717}"/>
    <w:embedBold r:id="rId2" w:fontKey="{B02F961C-23B5-4891-A14A-71B98349139F}"/>
    <w:embedItalic r:id="rId3" w:fontKey="{66855ED4-835A-4840-9842-2C99111326BE}"/>
    <w:embedBoldItalic r:id="rId4" w:fontKey="{6CE00C58-7B03-48DA-A977-8876364B706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988D7E2D-8F24-4E49-AA19-F7BA003015A6}"/>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fontKey="{214F9BC2-05F2-4CF0-B0EB-57B590F21325}"/>
    <w:embedBold r:id="rId7" w:fontKey="{BD48536C-46E9-4AF0-B29D-9D24051BDCA6}"/>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F07D" w14:textId="62814521" w:rsidR="008675BD" w:rsidRDefault="00000000">
    <w:pPr>
      <w:pStyle w:val="Footer"/>
    </w:pPr>
    <w:sdt>
      <w:sdtPr>
        <w:alias w:val="Title"/>
        <w:tag w:val="Title"/>
        <w:id w:val="-202018699"/>
        <w:placeholder>
          <w:docPart w:val="44BF23DAEBB844F79C80E29080EC7338"/>
        </w:placeholder>
        <w:dataBinding w:prefixMappings="xmlns:ns0='http://purl.org/dc/elements/1.1/' xmlns:ns1='http://schemas.openxmlformats.org/package/2006/metadata/core-properties' " w:xpath="/ns1:coreProperties[1]/ns0:title[1]" w:storeItemID="{6C3C8BC8-F283-45AE-878A-BAB7291924A1}"/>
        <w:text/>
      </w:sdtPr>
      <w:sdtContent>
        <w:r w:rsidR="00E81F07">
          <w:t>Aboriginal burial</w:t>
        </w:r>
        <w:r w:rsidR="00227118">
          <w:t xml:space="preserve"> places</w:t>
        </w:r>
        <w:r w:rsidR="00E81F07">
          <w:t xml:space="preserve"> </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2AA9" w14:textId="77777777" w:rsidR="003D394F" w:rsidRDefault="00000000" w:rsidP="002E0E96">
    <w:pPr>
      <w:pStyle w:val="Coverurl"/>
      <w:framePr w:wrap="around"/>
    </w:pPr>
    <w:hyperlink r:id="rId1" w:tooltip="Visit FPSR" w:history="1">
      <w:r w:rsidR="003D394F" w:rsidRPr="003D394F">
        <w:rPr>
          <w:rStyle w:val="Hyperlink"/>
          <w:position w:val="6"/>
        </w:rPr>
        <w:t>firstpeoplesrelations.vic.gov.au</w:t>
      </w:r>
    </w:hyperlink>
  </w:p>
  <w:p w14:paraId="2028699E" w14:textId="77777777" w:rsidR="005933A2" w:rsidRDefault="008235B8">
    <w:pPr>
      <w:pStyle w:val="Footer"/>
    </w:pPr>
    <w:r w:rsidRPr="0049365B">
      <w:rPr>
        <w:rStyle w:val="Hyperlink"/>
        <w:b/>
        <w:noProof/>
      </w:rPr>
      <w:drawing>
        <wp:anchor distT="0" distB="0" distL="114300" distR="114300" simplePos="0" relativeHeight="251658243" behindDoc="1" locked="0" layoutInCell="1" allowOverlap="1" wp14:anchorId="33FD283F" wp14:editId="11FDC611">
          <wp:simplePos x="0" y="0"/>
          <wp:positionH relativeFrom="column">
            <wp:posOffset>3985177</wp:posOffset>
          </wp:positionH>
          <wp:positionV relativeFrom="paragraph">
            <wp:posOffset>-396240</wp:posOffset>
          </wp:positionV>
          <wp:extent cx="2805430" cy="539750"/>
          <wp:effectExtent l="0" t="0" r="1270" b="6350"/>
          <wp:wrapNone/>
          <wp:docPr id="987329826" name="Picture 1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67951" name="Picture 16"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5430" cy="539750"/>
                  </a:xfrm>
                  <a:prstGeom prst="rect">
                    <a:avLst/>
                  </a:prstGeom>
                </pic:spPr>
              </pic:pic>
            </a:graphicData>
          </a:graphic>
          <wp14:sizeRelH relativeFrom="page">
            <wp14:pctWidth>0</wp14:pctWidth>
          </wp14:sizeRelH>
          <wp14:sizeRelV relativeFrom="page">
            <wp14:pctHeight>0</wp14:pctHeight>
          </wp14:sizeRelV>
        </wp:anchor>
      </w:drawing>
    </w:r>
    <w:r w:rsidRPr="00B90B68">
      <w:rPr>
        <w:rFonts w:ascii="Aptos" w:eastAsia="Aptos" w:hAnsi="Aptos" w:cs="Times New Roman"/>
        <w:noProof/>
        <w:color w:val="auto"/>
        <w:kern w:val="2"/>
        <w:sz w:val="22"/>
        <w:lang w:eastAsia="en-US"/>
        <w14:ligatures w14:val="standardContextual"/>
      </w:rPr>
      <mc:AlternateContent>
        <mc:Choice Requires="wps">
          <w:drawing>
            <wp:anchor distT="0" distB="0" distL="0" distR="0" simplePos="0" relativeHeight="251658242" behindDoc="0" locked="0" layoutInCell="1" allowOverlap="1" wp14:anchorId="4FA43119" wp14:editId="68FC6B63">
              <wp:simplePos x="0" y="0"/>
              <wp:positionH relativeFrom="page">
                <wp:posOffset>1877</wp:posOffset>
              </wp:positionH>
              <wp:positionV relativeFrom="page">
                <wp:posOffset>10227862</wp:posOffset>
              </wp:positionV>
              <wp:extent cx="759460" cy="374650"/>
              <wp:effectExtent l="0" t="0" r="2540" b="0"/>
              <wp:wrapNone/>
              <wp:docPr id="3741144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66AC7E14"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43119" id="_x0000_t202" coordsize="21600,21600" o:spt="202" path="m,l,21600r21600,l21600,xe">
              <v:stroke joinstyle="miter"/>
              <v:path gradientshapeok="t" o:connecttype="rect"/>
            </v:shapetype>
            <v:shape id="Text Box 3" o:spid="_x0000_s1028" type="#_x0000_t202" alt="OFFICIAL" style="position:absolute;margin-left:.15pt;margin-top:805.35pt;width:59.8pt;height:29.5pt;z-index:25165824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" filled="f" stroked="f">
              <v:textbox style="mso-fit-shape-to-text:t" inset="20pt,0,0,15pt">
                <w:txbxContent>
                  <w:p w14:paraId="66AC7E14"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DC6E9" w14:textId="77777777" w:rsidR="00DA449A" w:rsidRDefault="00DA449A" w:rsidP="008F0B7B">
      <w:pPr>
        <w:pStyle w:val="BodyText"/>
      </w:pPr>
      <w:r>
        <w:separator/>
      </w:r>
    </w:p>
  </w:footnote>
  <w:footnote w:type="continuationSeparator" w:id="0">
    <w:p w14:paraId="47688092" w14:textId="77777777" w:rsidR="00DA449A" w:rsidRPr="00D27532" w:rsidRDefault="00DA449A" w:rsidP="00D27532">
      <w:pPr>
        <w:pStyle w:val="BodyText"/>
      </w:pPr>
      <w:r>
        <w:separator/>
      </w:r>
    </w:p>
    <w:p w14:paraId="0F193C31" w14:textId="77777777" w:rsidR="00DA449A" w:rsidRDefault="00DA449A"/>
    <w:p w14:paraId="5626E92F" w14:textId="77777777" w:rsidR="00DA449A" w:rsidRDefault="00DA449A"/>
  </w:footnote>
  <w:footnote w:type="continuationNotice" w:id="1">
    <w:p w14:paraId="1BF8DA7E" w14:textId="77777777" w:rsidR="00DA449A" w:rsidRPr="00D27532" w:rsidRDefault="00DA449A" w:rsidP="00D27532">
      <w:pPr>
        <w:pStyle w:val="BodyText"/>
      </w:pPr>
      <w:r>
        <w:separator/>
      </w:r>
    </w:p>
    <w:p w14:paraId="34E2C873" w14:textId="77777777" w:rsidR="00DA449A" w:rsidRDefault="00DA449A"/>
    <w:p w14:paraId="7B30B1D9" w14:textId="77777777" w:rsidR="00DA449A" w:rsidRDefault="00DA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E86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6EF2" w14:textId="77777777" w:rsidR="006F46D7" w:rsidRDefault="006F46D7">
    <w:pPr>
      <w:pStyle w:val="Header"/>
    </w:pPr>
  </w:p>
  <w:p w14:paraId="1D2414F4" w14:textId="77777777" w:rsidR="005933A2" w:rsidRDefault="00750916">
    <w:pPr>
      <w:pStyle w:val="Header"/>
    </w:pPr>
    <w:r w:rsidRPr="00750916">
      <w:rPr>
        <w:noProof/>
      </w:rPr>
      <w:drawing>
        <wp:anchor distT="0" distB="0" distL="114300" distR="114300" simplePos="0" relativeHeight="251658241" behindDoc="1" locked="1" layoutInCell="1" allowOverlap="1" wp14:anchorId="754D6591" wp14:editId="353E5986">
          <wp:simplePos x="0" y="0"/>
          <wp:positionH relativeFrom="page">
            <wp:posOffset>0</wp:posOffset>
          </wp:positionH>
          <wp:positionV relativeFrom="page">
            <wp:posOffset>0</wp:posOffset>
          </wp:positionV>
          <wp:extent cx="7559675" cy="1525905"/>
          <wp:effectExtent l="0" t="0" r="3175" b="0"/>
          <wp:wrapNone/>
          <wp:docPr id="1020543395" name="Picture 1" descr="A pink background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60581" name="Picture 1" descr="A pink background with a triangle&#10;&#10;Description automatically generated"/>
                  <pic:cNvPicPr/>
                </pic:nvPicPr>
                <pic:blipFill rotWithShape="1">
                  <a:blip r:embed="rId1">
                    <a:extLst>
                      <a:ext uri="{28A0092B-C50C-407E-A947-70E740481C1C}">
                        <a14:useLocalDpi xmlns:a14="http://schemas.microsoft.com/office/drawing/2010/main" val="0"/>
                      </a:ext>
                    </a:extLst>
                  </a:blip>
                  <a:srcRect t="-1" b="19371"/>
                  <a:stretch/>
                </pic:blipFill>
                <pic:spPr bwMode="auto">
                  <a:xfrm>
                    <a:off x="0" y="0"/>
                    <a:ext cx="7559675" cy="1525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292F" w14:textId="77777777" w:rsidR="00DF6459" w:rsidRDefault="00B516B7" w:rsidP="003D394F">
    <w:pPr>
      <w:pStyle w:val="Header"/>
      <w:tabs>
        <w:tab w:val="left" w:pos="5823"/>
      </w:tabs>
    </w:pPr>
    <w:r>
      <w:rPr>
        <w:noProof/>
      </w:rPr>
      <mc:AlternateContent>
        <mc:Choice Requires="wpg">
          <w:drawing>
            <wp:anchor distT="0" distB="0" distL="114300" distR="114300" simplePos="0" relativeHeight="251658240" behindDoc="1" locked="1" layoutInCell="1" allowOverlap="1" wp14:anchorId="36B0B6F7" wp14:editId="34680131">
              <wp:simplePos x="0" y="0"/>
              <wp:positionH relativeFrom="page">
                <wp:posOffset>-55245</wp:posOffset>
              </wp:positionH>
              <wp:positionV relativeFrom="page">
                <wp:posOffset>0</wp:posOffset>
              </wp:positionV>
              <wp:extent cx="7660640" cy="287655"/>
              <wp:effectExtent l="0" t="0" r="0" b="0"/>
              <wp:wrapNone/>
              <wp:docPr id="39742171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60640" cy="287655"/>
                        <a:chOff x="-2385355" y="0"/>
                        <a:chExt cx="9949166"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accent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2385355" y="0"/>
                          <a:ext cx="8552791"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838240" id="Graphic 1" o:spid="_x0000_s1026" alt="&quot;&quot;" style="position:absolute;margin-left:-4.35pt;margin-top:0;width:603.2pt;height:22.65pt;z-index:-251658240;mso-position-horizontal-relative:page;mso-position-vertical-relative:page;mso-width-relative:margin;mso-height-relative:margin" coordorigin="-23853" coordsize="9949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">
              <o:lock v:ext="edit" aspectratio="t"/>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" path="m,l175341,375997r852564,l1027905,,,xe" fillcolor="#fffad7 [3209]"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black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" path="m175341,375997r668330,l668330,,,,175341,375997xe" fillcolor="#82bee6 [3207]"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left:-23853;width:85527;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" path="m6167435,l5993365,375997,,375997,,,6167435,xe" fillcolor="black [3213]" stroked="f" strokeweight=".35264mm">
                <v:stroke joinstyle="miter"/>
                <v:path arrowok="t" o:connecttype="custom" o:connectlocs="8552791,0;8311397,375997;0,375997;0,0;8552791,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" path="m667059,375997l,375997,174070,,841129,,667059,375997xe" fillcolor="#f5968c [3214]" stroked="f" strokeweight=".35264mm">
                <v:stroke joinstyle="miter"/>
                <v:path arrowok="t" o:connecttype="custom" o:connectlocs="667059,375997;0,375997;174070,0;841129,0;667059,375997" o:connectangles="0,0,0,0,0"/>
              </v:shape>
              <w10:wrap anchorx="page" anchory="page"/>
              <w10:anchorlock/>
            </v:group>
          </w:pict>
        </mc:Fallback>
      </mc:AlternateContent>
    </w:r>
    <w:r w:rsidR="003D39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ED3949"/>
    <w:multiLevelType w:val="hybridMultilevel"/>
    <w:tmpl w:val="A4D40BA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8"/>
  </w:num>
  <w:num w:numId="16" w16cid:durableId="604773466">
    <w:abstractNumId w:val="6"/>
  </w:num>
  <w:num w:numId="17" w16cid:durableId="410204198">
    <w:abstractNumId w:val="10"/>
  </w:num>
  <w:num w:numId="18" w16cid:durableId="414515718">
    <w:abstractNumId w:val="1"/>
  </w:num>
  <w:num w:numId="19" w16cid:durableId="9987748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68"/>
    <w:rsid w:val="00002729"/>
    <w:rsid w:val="00002C93"/>
    <w:rsid w:val="00003261"/>
    <w:rsid w:val="00003583"/>
    <w:rsid w:val="00003709"/>
    <w:rsid w:val="00003E3B"/>
    <w:rsid w:val="0000570C"/>
    <w:rsid w:val="00005754"/>
    <w:rsid w:val="00005FC0"/>
    <w:rsid w:val="000100A3"/>
    <w:rsid w:val="0001088E"/>
    <w:rsid w:val="00010AC6"/>
    <w:rsid w:val="000143C5"/>
    <w:rsid w:val="00014AE4"/>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6ACD"/>
    <w:rsid w:val="00046BB3"/>
    <w:rsid w:val="0005039E"/>
    <w:rsid w:val="00051B1A"/>
    <w:rsid w:val="0005225F"/>
    <w:rsid w:val="000528DD"/>
    <w:rsid w:val="0005359F"/>
    <w:rsid w:val="00055779"/>
    <w:rsid w:val="000557C6"/>
    <w:rsid w:val="0005588B"/>
    <w:rsid w:val="00055A33"/>
    <w:rsid w:val="00061E27"/>
    <w:rsid w:val="00070CE1"/>
    <w:rsid w:val="00070EC3"/>
    <w:rsid w:val="00072B2F"/>
    <w:rsid w:val="00073820"/>
    <w:rsid w:val="00074C16"/>
    <w:rsid w:val="00080C66"/>
    <w:rsid w:val="00081DA7"/>
    <w:rsid w:val="00081DCF"/>
    <w:rsid w:val="00082403"/>
    <w:rsid w:val="000866A6"/>
    <w:rsid w:val="00086A96"/>
    <w:rsid w:val="00087EA7"/>
    <w:rsid w:val="00087FF3"/>
    <w:rsid w:val="00091ABC"/>
    <w:rsid w:val="00091C81"/>
    <w:rsid w:val="000926DF"/>
    <w:rsid w:val="00092B26"/>
    <w:rsid w:val="000932CC"/>
    <w:rsid w:val="0009562F"/>
    <w:rsid w:val="00096E9B"/>
    <w:rsid w:val="00097C7F"/>
    <w:rsid w:val="000A0A02"/>
    <w:rsid w:val="000A0A27"/>
    <w:rsid w:val="000A1059"/>
    <w:rsid w:val="000A1927"/>
    <w:rsid w:val="000A249B"/>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0549"/>
    <w:rsid w:val="000C30EA"/>
    <w:rsid w:val="000C52D3"/>
    <w:rsid w:val="000C68D7"/>
    <w:rsid w:val="000D2C1A"/>
    <w:rsid w:val="000D328E"/>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3B2"/>
    <w:rsid w:val="00116545"/>
    <w:rsid w:val="00116563"/>
    <w:rsid w:val="00116CED"/>
    <w:rsid w:val="0011767C"/>
    <w:rsid w:val="0011783C"/>
    <w:rsid w:val="001240A6"/>
    <w:rsid w:val="001246B1"/>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57DEB"/>
    <w:rsid w:val="00163C71"/>
    <w:rsid w:val="00163F0B"/>
    <w:rsid w:val="0016469D"/>
    <w:rsid w:val="00164D7F"/>
    <w:rsid w:val="001656A1"/>
    <w:rsid w:val="00166413"/>
    <w:rsid w:val="0017068C"/>
    <w:rsid w:val="00171E62"/>
    <w:rsid w:val="00171F16"/>
    <w:rsid w:val="001728CA"/>
    <w:rsid w:val="00172CF0"/>
    <w:rsid w:val="00173BFD"/>
    <w:rsid w:val="00174347"/>
    <w:rsid w:val="001743EB"/>
    <w:rsid w:val="00177F07"/>
    <w:rsid w:val="00180847"/>
    <w:rsid w:val="00180CE8"/>
    <w:rsid w:val="00181EAF"/>
    <w:rsid w:val="00182408"/>
    <w:rsid w:val="001838AB"/>
    <w:rsid w:val="0018395E"/>
    <w:rsid w:val="0018488D"/>
    <w:rsid w:val="001879A8"/>
    <w:rsid w:val="00187AB5"/>
    <w:rsid w:val="00187AE0"/>
    <w:rsid w:val="0019079C"/>
    <w:rsid w:val="0019091F"/>
    <w:rsid w:val="001909B9"/>
    <w:rsid w:val="00191870"/>
    <w:rsid w:val="001934EB"/>
    <w:rsid w:val="00194A85"/>
    <w:rsid w:val="0019534B"/>
    <w:rsid w:val="00197DA2"/>
    <w:rsid w:val="001A0AAF"/>
    <w:rsid w:val="001A0FC4"/>
    <w:rsid w:val="001A15D5"/>
    <w:rsid w:val="001A1F72"/>
    <w:rsid w:val="001A35E5"/>
    <w:rsid w:val="001A3D04"/>
    <w:rsid w:val="001A628B"/>
    <w:rsid w:val="001A7330"/>
    <w:rsid w:val="001B0513"/>
    <w:rsid w:val="001B2E63"/>
    <w:rsid w:val="001B3C6A"/>
    <w:rsid w:val="001B3EE6"/>
    <w:rsid w:val="001B455D"/>
    <w:rsid w:val="001B4F9A"/>
    <w:rsid w:val="001B755A"/>
    <w:rsid w:val="001C07C2"/>
    <w:rsid w:val="001C0A67"/>
    <w:rsid w:val="001C1CD0"/>
    <w:rsid w:val="001C256D"/>
    <w:rsid w:val="001C43B2"/>
    <w:rsid w:val="001C4B93"/>
    <w:rsid w:val="001C4E88"/>
    <w:rsid w:val="001D0245"/>
    <w:rsid w:val="001D4524"/>
    <w:rsid w:val="001D486E"/>
    <w:rsid w:val="001D4C98"/>
    <w:rsid w:val="001D4CB8"/>
    <w:rsid w:val="001D4D34"/>
    <w:rsid w:val="001D754D"/>
    <w:rsid w:val="001E04AA"/>
    <w:rsid w:val="001E0611"/>
    <w:rsid w:val="001E0762"/>
    <w:rsid w:val="001E1988"/>
    <w:rsid w:val="001E2DF7"/>
    <w:rsid w:val="001E36E4"/>
    <w:rsid w:val="001E4186"/>
    <w:rsid w:val="001E4E96"/>
    <w:rsid w:val="001E4FA9"/>
    <w:rsid w:val="001E52C6"/>
    <w:rsid w:val="001E5591"/>
    <w:rsid w:val="001E5B7B"/>
    <w:rsid w:val="001E79F1"/>
    <w:rsid w:val="001F010F"/>
    <w:rsid w:val="001F04A9"/>
    <w:rsid w:val="001F1BB2"/>
    <w:rsid w:val="001F2523"/>
    <w:rsid w:val="001F35AC"/>
    <w:rsid w:val="001F398C"/>
    <w:rsid w:val="001F485D"/>
    <w:rsid w:val="00202F93"/>
    <w:rsid w:val="00207250"/>
    <w:rsid w:val="00214F3C"/>
    <w:rsid w:val="00215155"/>
    <w:rsid w:val="00216343"/>
    <w:rsid w:val="00216961"/>
    <w:rsid w:val="00216B6C"/>
    <w:rsid w:val="00216D02"/>
    <w:rsid w:val="00217CEB"/>
    <w:rsid w:val="00217D92"/>
    <w:rsid w:val="0022241B"/>
    <w:rsid w:val="00223546"/>
    <w:rsid w:val="0022397C"/>
    <w:rsid w:val="00224507"/>
    <w:rsid w:val="00224DDA"/>
    <w:rsid w:val="00225CD3"/>
    <w:rsid w:val="00226F6E"/>
    <w:rsid w:val="00227118"/>
    <w:rsid w:val="002313EF"/>
    <w:rsid w:val="00231D84"/>
    <w:rsid w:val="00232594"/>
    <w:rsid w:val="00233115"/>
    <w:rsid w:val="00233579"/>
    <w:rsid w:val="00234568"/>
    <w:rsid w:val="002351BC"/>
    <w:rsid w:val="00235BE7"/>
    <w:rsid w:val="00237028"/>
    <w:rsid w:val="002376C0"/>
    <w:rsid w:val="002409AB"/>
    <w:rsid w:val="002434EF"/>
    <w:rsid w:val="00243AE2"/>
    <w:rsid w:val="00244211"/>
    <w:rsid w:val="0024484F"/>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22E"/>
    <w:rsid w:val="00263B26"/>
    <w:rsid w:val="00264968"/>
    <w:rsid w:val="0026496F"/>
    <w:rsid w:val="00266388"/>
    <w:rsid w:val="002667C8"/>
    <w:rsid w:val="002669AE"/>
    <w:rsid w:val="0026731D"/>
    <w:rsid w:val="00267565"/>
    <w:rsid w:val="00270E22"/>
    <w:rsid w:val="00272278"/>
    <w:rsid w:val="00274BF9"/>
    <w:rsid w:val="00275079"/>
    <w:rsid w:val="00275F66"/>
    <w:rsid w:val="0027645B"/>
    <w:rsid w:val="00281626"/>
    <w:rsid w:val="00281877"/>
    <w:rsid w:val="00281903"/>
    <w:rsid w:val="00282330"/>
    <w:rsid w:val="002839D6"/>
    <w:rsid w:val="0029290D"/>
    <w:rsid w:val="00292F47"/>
    <w:rsid w:val="0029399F"/>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19F"/>
    <w:rsid w:val="002C4C7F"/>
    <w:rsid w:val="002C62E1"/>
    <w:rsid w:val="002C6ADB"/>
    <w:rsid w:val="002D06D6"/>
    <w:rsid w:val="002D0D5F"/>
    <w:rsid w:val="002D167C"/>
    <w:rsid w:val="002D2C2A"/>
    <w:rsid w:val="002D391F"/>
    <w:rsid w:val="002D5F86"/>
    <w:rsid w:val="002E0E96"/>
    <w:rsid w:val="002E103A"/>
    <w:rsid w:val="002E25A0"/>
    <w:rsid w:val="002E34BF"/>
    <w:rsid w:val="002E35EE"/>
    <w:rsid w:val="002E5355"/>
    <w:rsid w:val="002E5A39"/>
    <w:rsid w:val="002E5FC8"/>
    <w:rsid w:val="002E6A83"/>
    <w:rsid w:val="002F113F"/>
    <w:rsid w:val="002F206E"/>
    <w:rsid w:val="002F2554"/>
    <w:rsid w:val="002F278D"/>
    <w:rsid w:val="002F3821"/>
    <w:rsid w:val="002F3873"/>
    <w:rsid w:val="002F509E"/>
    <w:rsid w:val="002F5419"/>
    <w:rsid w:val="002F575C"/>
    <w:rsid w:val="002F5849"/>
    <w:rsid w:val="002F65C0"/>
    <w:rsid w:val="002F6787"/>
    <w:rsid w:val="002F7479"/>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14E"/>
    <w:rsid w:val="0032396E"/>
    <w:rsid w:val="00324F56"/>
    <w:rsid w:val="0033030D"/>
    <w:rsid w:val="00335C9E"/>
    <w:rsid w:val="0033658D"/>
    <w:rsid w:val="003378D1"/>
    <w:rsid w:val="00340CA0"/>
    <w:rsid w:val="00341877"/>
    <w:rsid w:val="00341CE1"/>
    <w:rsid w:val="0034214B"/>
    <w:rsid w:val="00343F9A"/>
    <w:rsid w:val="00344845"/>
    <w:rsid w:val="00344B84"/>
    <w:rsid w:val="00345BF7"/>
    <w:rsid w:val="00347536"/>
    <w:rsid w:val="00347765"/>
    <w:rsid w:val="00350372"/>
    <w:rsid w:val="003516BF"/>
    <w:rsid w:val="00353985"/>
    <w:rsid w:val="00355312"/>
    <w:rsid w:val="003627C3"/>
    <w:rsid w:val="00362B74"/>
    <w:rsid w:val="00362F86"/>
    <w:rsid w:val="0036379C"/>
    <w:rsid w:val="003638D9"/>
    <w:rsid w:val="00364485"/>
    <w:rsid w:val="00364C8A"/>
    <w:rsid w:val="00364F93"/>
    <w:rsid w:val="003654D4"/>
    <w:rsid w:val="003656D5"/>
    <w:rsid w:val="00366040"/>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1D9"/>
    <w:rsid w:val="003963C6"/>
    <w:rsid w:val="003A0362"/>
    <w:rsid w:val="003A04BC"/>
    <w:rsid w:val="003A0E8F"/>
    <w:rsid w:val="003A2B4F"/>
    <w:rsid w:val="003A3558"/>
    <w:rsid w:val="003A3C20"/>
    <w:rsid w:val="003A44F5"/>
    <w:rsid w:val="003A533D"/>
    <w:rsid w:val="003B0508"/>
    <w:rsid w:val="003B11A1"/>
    <w:rsid w:val="003B19B3"/>
    <w:rsid w:val="003B2452"/>
    <w:rsid w:val="003B2CDC"/>
    <w:rsid w:val="003B3A76"/>
    <w:rsid w:val="003B3C46"/>
    <w:rsid w:val="003B3FD5"/>
    <w:rsid w:val="003B5983"/>
    <w:rsid w:val="003B5DBC"/>
    <w:rsid w:val="003B7E23"/>
    <w:rsid w:val="003C0215"/>
    <w:rsid w:val="003C3E43"/>
    <w:rsid w:val="003C68CF"/>
    <w:rsid w:val="003C6DDB"/>
    <w:rsid w:val="003C6E18"/>
    <w:rsid w:val="003C7279"/>
    <w:rsid w:val="003C7DDF"/>
    <w:rsid w:val="003C7F69"/>
    <w:rsid w:val="003D0178"/>
    <w:rsid w:val="003D0829"/>
    <w:rsid w:val="003D121F"/>
    <w:rsid w:val="003D394F"/>
    <w:rsid w:val="003D3BD6"/>
    <w:rsid w:val="003D3D47"/>
    <w:rsid w:val="003D55AC"/>
    <w:rsid w:val="003D5F61"/>
    <w:rsid w:val="003E1FC0"/>
    <w:rsid w:val="003E2D57"/>
    <w:rsid w:val="003E7427"/>
    <w:rsid w:val="003E7B8D"/>
    <w:rsid w:val="003F034D"/>
    <w:rsid w:val="003F25FA"/>
    <w:rsid w:val="003F2986"/>
    <w:rsid w:val="003F35BA"/>
    <w:rsid w:val="003F443B"/>
    <w:rsid w:val="003F5577"/>
    <w:rsid w:val="003F5A8C"/>
    <w:rsid w:val="003F66CB"/>
    <w:rsid w:val="003F6794"/>
    <w:rsid w:val="00401E1E"/>
    <w:rsid w:val="00403322"/>
    <w:rsid w:val="00404B96"/>
    <w:rsid w:val="00405B40"/>
    <w:rsid w:val="00407FEC"/>
    <w:rsid w:val="0041074F"/>
    <w:rsid w:val="004116A7"/>
    <w:rsid w:val="004127CC"/>
    <w:rsid w:val="0041282B"/>
    <w:rsid w:val="004131BC"/>
    <w:rsid w:val="00414A53"/>
    <w:rsid w:val="00414BBA"/>
    <w:rsid w:val="0041511C"/>
    <w:rsid w:val="00420FAE"/>
    <w:rsid w:val="00422B11"/>
    <w:rsid w:val="00422CD0"/>
    <w:rsid w:val="00425CE6"/>
    <w:rsid w:val="00426EE8"/>
    <w:rsid w:val="00430DD9"/>
    <w:rsid w:val="004312E8"/>
    <w:rsid w:val="004313CA"/>
    <w:rsid w:val="00431AD6"/>
    <w:rsid w:val="00432B6B"/>
    <w:rsid w:val="00432DB3"/>
    <w:rsid w:val="0043431C"/>
    <w:rsid w:val="00437737"/>
    <w:rsid w:val="0044053B"/>
    <w:rsid w:val="00443586"/>
    <w:rsid w:val="00443864"/>
    <w:rsid w:val="00443AC0"/>
    <w:rsid w:val="00446065"/>
    <w:rsid w:val="00446E19"/>
    <w:rsid w:val="00446E28"/>
    <w:rsid w:val="00447CF6"/>
    <w:rsid w:val="00453F7C"/>
    <w:rsid w:val="0045569A"/>
    <w:rsid w:val="004561DF"/>
    <w:rsid w:val="004567FF"/>
    <w:rsid w:val="00456C2D"/>
    <w:rsid w:val="00456C71"/>
    <w:rsid w:val="00460F74"/>
    <w:rsid w:val="00464235"/>
    <w:rsid w:val="00465194"/>
    <w:rsid w:val="004656EB"/>
    <w:rsid w:val="00465996"/>
    <w:rsid w:val="004670A7"/>
    <w:rsid w:val="00470991"/>
    <w:rsid w:val="00470F49"/>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74D"/>
    <w:rsid w:val="004868E5"/>
    <w:rsid w:val="004904AA"/>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951"/>
    <w:rsid w:val="004C0AA2"/>
    <w:rsid w:val="004C1A21"/>
    <w:rsid w:val="004C1FE7"/>
    <w:rsid w:val="004C35B2"/>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5A0B"/>
    <w:rsid w:val="004E6A3A"/>
    <w:rsid w:val="004E6A83"/>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361"/>
    <w:rsid w:val="005077EB"/>
    <w:rsid w:val="00510C95"/>
    <w:rsid w:val="005152D9"/>
    <w:rsid w:val="00516DC5"/>
    <w:rsid w:val="00517E3C"/>
    <w:rsid w:val="00520735"/>
    <w:rsid w:val="005207DF"/>
    <w:rsid w:val="005215D9"/>
    <w:rsid w:val="005218C6"/>
    <w:rsid w:val="00522662"/>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C6"/>
    <w:rsid w:val="005409DF"/>
    <w:rsid w:val="005435A9"/>
    <w:rsid w:val="00544E33"/>
    <w:rsid w:val="00547069"/>
    <w:rsid w:val="00547627"/>
    <w:rsid w:val="00550F70"/>
    <w:rsid w:val="0055107D"/>
    <w:rsid w:val="00551B17"/>
    <w:rsid w:val="005524D9"/>
    <w:rsid w:val="0055273C"/>
    <w:rsid w:val="00553F07"/>
    <w:rsid w:val="00557905"/>
    <w:rsid w:val="00557ABF"/>
    <w:rsid w:val="00561EDF"/>
    <w:rsid w:val="00565136"/>
    <w:rsid w:val="00566274"/>
    <w:rsid w:val="005665AE"/>
    <w:rsid w:val="005666FC"/>
    <w:rsid w:val="005668BE"/>
    <w:rsid w:val="0056756E"/>
    <w:rsid w:val="00567C83"/>
    <w:rsid w:val="00567D3C"/>
    <w:rsid w:val="00571EDC"/>
    <w:rsid w:val="005739A5"/>
    <w:rsid w:val="00575493"/>
    <w:rsid w:val="00575612"/>
    <w:rsid w:val="00576F5B"/>
    <w:rsid w:val="00576FCB"/>
    <w:rsid w:val="0057714C"/>
    <w:rsid w:val="00577376"/>
    <w:rsid w:val="00581A1C"/>
    <w:rsid w:val="00583F3E"/>
    <w:rsid w:val="0058424A"/>
    <w:rsid w:val="00586CF7"/>
    <w:rsid w:val="00587B50"/>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A4D"/>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143"/>
    <w:rsid w:val="006045C0"/>
    <w:rsid w:val="00604A97"/>
    <w:rsid w:val="00604F1E"/>
    <w:rsid w:val="00607F1A"/>
    <w:rsid w:val="006104C0"/>
    <w:rsid w:val="00610FD7"/>
    <w:rsid w:val="00613A4E"/>
    <w:rsid w:val="00614C8E"/>
    <w:rsid w:val="006175B9"/>
    <w:rsid w:val="00617BA0"/>
    <w:rsid w:val="0062036B"/>
    <w:rsid w:val="0062060D"/>
    <w:rsid w:val="006208A0"/>
    <w:rsid w:val="006209CA"/>
    <w:rsid w:val="006230D1"/>
    <w:rsid w:val="00625C3F"/>
    <w:rsid w:val="0062664C"/>
    <w:rsid w:val="006272D7"/>
    <w:rsid w:val="00631E73"/>
    <w:rsid w:val="00633BB1"/>
    <w:rsid w:val="00634883"/>
    <w:rsid w:val="0063593D"/>
    <w:rsid w:val="00635A04"/>
    <w:rsid w:val="00640D34"/>
    <w:rsid w:val="00646F75"/>
    <w:rsid w:val="00647578"/>
    <w:rsid w:val="00651F10"/>
    <w:rsid w:val="00651FAB"/>
    <w:rsid w:val="006520C0"/>
    <w:rsid w:val="00652A1D"/>
    <w:rsid w:val="0065300A"/>
    <w:rsid w:val="00653A26"/>
    <w:rsid w:val="00654CAD"/>
    <w:rsid w:val="00655221"/>
    <w:rsid w:val="006559EA"/>
    <w:rsid w:val="00656676"/>
    <w:rsid w:val="00657AE4"/>
    <w:rsid w:val="0066005B"/>
    <w:rsid w:val="0066425C"/>
    <w:rsid w:val="006667FD"/>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258"/>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2BCD"/>
    <w:rsid w:val="006F2F1E"/>
    <w:rsid w:val="006F44BD"/>
    <w:rsid w:val="006F46D7"/>
    <w:rsid w:val="006F576C"/>
    <w:rsid w:val="006F59E2"/>
    <w:rsid w:val="006F7478"/>
    <w:rsid w:val="006F77D2"/>
    <w:rsid w:val="00702928"/>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6"/>
    <w:rsid w:val="0075091E"/>
    <w:rsid w:val="007516CF"/>
    <w:rsid w:val="00752069"/>
    <w:rsid w:val="007527DA"/>
    <w:rsid w:val="00753703"/>
    <w:rsid w:val="007547F8"/>
    <w:rsid w:val="00756206"/>
    <w:rsid w:val="00757431"/>
    <w:rsid w:val="007608EB"/>
    <w:rsid w:val="00760D80"/>
    <w:rsid w:val="007618EF"/>
    <w:rsid w:val="00761EE9"/>
    <w:rsid w:val="00761FF3"/>
    <w:rsid w:val="0076281D"/>
    <w:rsid w:val="0076385B"/>
    <w:rsid w:val="00763C24"/>
    <w:rsid w:val="00764823"/>
    <w:rsid w:val="00766510"/>
    <w:rsid w:val="0076672D"/>
    <w:rsid w:val="007673EB"/>
    <w:rsid w:val="00767E5D"/>
    <w:rsid w:val="007712A6"/>
    <w:rsid w:val="007725E4"/>
    <w:rsid w:val="00773685"/>
    <w:rsid w:val="00773710"/>
    <w:rsid w:val="00773A93"/>
    <w:rsid w:val="00773B1E"/>
    <w:rsid w:val="00774AFF"/>
    <w:rsid w:val="007751EE"/>
    <w:rsid w:val="007757D5"/>
    <w:rsid w:val="007769B6"/>
    <w:rsid w:val="007772E3"/>
    <w:rsid w:val="007776A5"/>
    <w:rsid w:val="00777DD6"/>
    <w:rsid w:val="00777E1D"/>
    <w:rsid w:val="00780E79"/>
    <w:rsid w:val="00783D38"/>
    <w:rsid w:val="007843E1"/>
    <w:rsid w:val="007851C8"/>
    <w:rsid w:val="00785FBC"/>
    <w:rsid w:val="00786863"/>
    <w:rsid w:val="00790147"/>
    <w:rsid w:val="0079111D"/>
    <w:rsid w:val="007923BA"/>
    <w:rsid w:val="00793E01"/>
    <w:rsid w:val="007946CB"/>
    <w:rsid w:val="00795A31"/>
    <w:rsid w:val="007960BE"/>
    <w:rsid w:val="00797AB9"/>
    <w:rsid w:val="007A03C4"/>
    <w:rsid w:val="007A121C"/>
    <w:rsid w:val="007A1E5C"/>
    <w:rsid w:val="007A2062"/>
    <w:rsid w:val="007A2961"/>
    <w:rsid w:val="007A2CDB"/>
    <w:rsid w:val="007A40B2"/>
    <w:rsid w:val="007A4F72"/>
    <w:rsid w:val="007A55F1"/>
    <w:rsid w:val="007A65EC"/>
    <w:rsid w:val="007A72FE"/>
    <w:rsid w:val="007A7845"/>
    <w:rsid w:val="007A7FA3"/>
    <w:rsid w:val="007B075A"/>
    <w:rsid w:val="007B1819"/>
    <w:rsid w:val="007B1939"/>
    <w:rsid w:val="007B1A58"/>
    <w:rsid w:val="007B1B65"/>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D106B"/>
    <w:rsid w:val="007D1163"/>
    <w:rsid w:val="007D1955"/>
    <w:rsid w:val="007D197C"/>
    <w:rsid w:val="007D2136"/>
    <w:rsid w:val="007D30A1"/>
    <w:rsid w:val="007D385B"/>
    <w:rsid w:val="007D3F59"/>
    <w:rsid w:val="007E063B"/>
    <w:rsid w:val="007E0DD4"/>
    <w:rsid w:val="007E218F"/>
    <w:rsid w:val="007E51BF"/>
    <w:rsid w:val="007E6A59"/>
    <w:rsid w:val="007F16B5"/>
    <w:rsid w:val="007F20CC"/>
    <w:rsid w:val="007F2CB8"/>
    <w:rsid w:val="007F4CE0"/>
    <w:rsid w:val="007F4FFE"/>
    <w:rsid w:val="007F5D9C"/>
    <w:rsid w:val="007F6D8A"/>
    <w:rsid w:val="00801F2D"/>
    <w:rsid w:val="00802606"/>
    <w:rsid w:val="0080402D"/>
    <w:rsid w:val="008040E8"/>
    <w:rsid w:val="00804161"/>
    <w:rsid w:val="0080497D"/>
    <w:rsid w:val="00811222"/>
    <w:rsid w:val="00811463"/>
    <w:rsid w:val="00811706"/>
    <w:rsid w:val="00813A41"/>
    <w:rsid w:val="00814D02"/>
    <w:rsid w:val="00814FC4"/>
    <w:rsid w:val="0081610F"/>
    <w:rsid w:val="008163D1"/>
    <w:rsid w:val="00817C8A"/>
    <w:rsid w:val="008200D0"/>
    <w:rsid w:val="008224CB"/>
    <w:rsid w:val="00822598"/>
    <w:rsid w:val="00822EAC"/>
    <w:rsid w:val="008235B8"/>
    <w:rsid w:val="0082430A"/>
    <w:rsid w:val="008249F2"/>
    <w:rsid w:val="008274FF"/>
    <w:rsid w:val="00827B3A"/>
    <w:rsid w:val="008309CC"/>
    <w:rsid w:val="008359E3"/>
    <w:rsid w:val="00836418"/>
    <w:rsid w:val="00836AED"/>
    <w:rsid w:val="00836B1D"/>
    <w:rsid w:val="00840037"/>
    <w:rsid w:val="0084110B"/>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23A2"/>
    <w:rsid w:val="00863A00"/>
    <w:rsid w:val="00864740"/>
    <w:rsid w:val="00864B67"/>
    <w:rsid w:val="0086657D"/>
    <w:rsid w:val="008675BD"/>
    <w:rsid w:val="0087104A"/>
    <w:rsid w:val="00872BFE"/>
    <w:rsid w:val="008741EF"/>
    <w:rsid w:val="00875A1E"/>
    <w:rsid w:val="00875BDC"/>
    <w:rsid w:val="008773F5"/>
    <w:rsid w:val="00880EC9"/>
    <w:rsid w:val="00881940"/>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42"/>
    <w:rsid w:val="008B6FE9"/>
    <w:rsid w:val="008C0823"/>
    <w:rsid w:val="008C18CA"/>
    <w:rsid w:val="008C2832"/>
    <w:rsid w:val="008C2835"/>
    <w:rsid w:val="008C398D"/>
    <w:rsid w:val="008C3EB2"/>
    <w:rsid w:val="008C5315"/>
    <w:rsid w:val="008C6854"/>
    <w:rsid w:val="008C74FE"/>
    <w:rsid w:val="008C7A89"/>
    <w:rsid w:val="008C7DF0"/>
    <w:rsid w:val="008D1E5B"/>
    <w:rsid w:val="008D25D2"/>
    <w:rsid w:val="008D4F8A"/>
    <w:rsid w:val="008D57F1"/>
    <w:rsid w:val="008D5F35"/>
    <w:rsid w:val="008D6599"/>
    <w:rsid w:val="008D75D6"/>
    <w:rsid w:val="008D7866"/>
    <w:rsid w:val="008D796F"/>
    <w:rsid w:val="008E262F"/>
    <w:rsid w:val="008E2D3E"/>
    <w:rsid w:val="008E35B6"/>
    <w:rsid w:val="008E3B33"/>
    <w:rsid w:val="008E407E"/>
    <w:rsid w:val="008E4505"/>
    <w:rsid w:val="008E4E60"/>
    <w:rsid w:val="008E6386"/>
    <w:rsid w:val="008E7FDE"/>
    <w:rsid w:val="008F0B7B"/>
    <w:rsid w:val="008F3505"/>
    <w:rsid w:val="008F671A"/>
    <w:rsid w:val="008F7A35"/>
    <w:rsid w:val="009004C9"/>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6588"/>
    <w:rsid w:val="009375E2"/>
    <w:rsid w:val="009379B5"/>
    <w:rsid w:val="00940A26"/>
    <w:rsid w:val="00942939"/>
    <w:rsid w:val="009441B1"/>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414"/>
    <w:rsid w:val="00962715"/>
    <w:rsid w:val="00962DB3"/>
    <w:rsid w:val="00966401"/>
    <w:rsid w:val="00966A53"/>
    <w:rsid w:val="009705F9"/>
    <w:rsid w:val="00971766"/>
    <w:rsid w:val="00974E6B"/>
    <w:rsid w:val="00975767"/>
    <w:rsid w:val="00976765"/>
    <w:rsid w:val="00983DB2"/>
    <w:rsid w:val="00985F2E"/>
    <w:rsid w:val="0098628E"/>
    <w:rsid w:val="009869C1"/>
    <w:rsid w:val="00986B43"/>
    <w:rsid w:val="00986D32"/>
    <w:rsid w:val="00987BD4"/>
    <w:rsid w:val="00987BF2"/>
    <w:rsid w:val="00991825"/>
    <w:rsid w:val="009926C0"/>
    <w:rsid w:val="00994AF2"/>
    <w:rsid w:val="00996071"/>
    <w:rsid w:val="009975CB"/>
    <w:rsid w:val="009977D9"/>
    <w:rsid w:val="009A1F3C"/>
    <w:rsid w:val="009A21CF"/>
    <w:rsid w:val="009A2489"/>
    <w:rsid w:val="009A31A2"/>
    <w:rsid w:val="009A3A2C"/>
    <w:rsid w:val="009A46B3"/>
    <w:rsid w:val="009A49C9"/>
    <w:rsid w:val="009B07E4"/>
    <w:rsid w:val="009B0C2F"/>
    <w:rsid w:val="009B1B9F"/>
    <w:rsid w:val="009B2630"/>
    <w:rsid w:val="009B30B2"/>
    <w:rsid w:val="009B4505"/>
    <w:rsid w:val="009B7B13"/>
    <w:rsid w:val="009C0737"/>
    <w:rsid w:val="009C0974"/>
    <w:rsid w:val="009C0B4E"/>
    <w:rsid w:val="009C2DB2"/>
    <w:rsid w:val="009C5843"/>
    <w:rsid w:val="009C5BC0"/>
    <w:rsid w:val="009C6836"/>
    <w:rsid w:val="009C6DFF"/>
    <w:rsid w:val="009C74BF"/>
    <w:rsid w:val="009D022B"/>
    <w:rsid w:val="009D0CDB"/>
    <w:rsid w:val="009D1707"/>
    <w:rsid w:val="009D1797"/>
    <w:rsid w:val="009D20C5"/>
    <w:rsid w:val="009D2BD1"/>
    <w:rsid w:val="009D4C21"/>
    <w:rsid w:val="009D553C"/>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2C6A"/>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455"/>
    <w:rsid w:val="00A51FED"/>
    <w:rsid w:val="00A52334"/>
    <w:rsid w:val="00A52E35"/>
    <w:rsid w:val="00A5326B"/>
    <w:rsid w:val="00A536E3"/>
    <w:rsid w:val="00A557F7"/>
    <w:rsid w:val="00A576AA"/>
    <w:rsid w:val="00A57A6C"/>
    <w:rsid w:val="00A62741"/>
    <w:rsid w:val="00A64AFE"/>
    <w:rsid w:val="00A65014"/>
    <w:rsid w:val="00A666C2"/>
    <w:rsid w:val="00A6701C"/>
    <w:rsid w:val="00A70A96"/>
    <w:rsid w:val="00A71C54"/>
    <w:rsid w:val="00A73829"/>
    <w:rsid w:val="00A73F88"/>
    <w:rsid w:val="00A74538"/>
    <w:rsid w:val="00A76193"/>
    <w:rsid w:val="00A76245"/>
    <w:rsid w:val="00A772C2"/>
    <w:rsid w:val="00A82BD7"/>
    <w:rsid w:val="00A83490"/>
    <w:rsid w:val="00A863D4"/>
    <w:rsid w:val="00A871E7"/>
    <w:rsid w:val="00A91604"/>
    <w:rsid w:val="00A93646"/>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13B9"/>
    <w:rsid w:val="00AB27C8"/>
    <w:rsid w:val="00AB4332"/>
    <w:rsid w:val="00AB434D"/>
    <w:rsid w:val="00AB5CC7"/>
    <w:rsid w:val="00AB5E00"/>
    <w:rsid w:val="00AC1636"/>
    <w:rsid w:val="00AC27E7"/>
    <w:rsid w:val="00AC3EA2"/>
    <w:rsid w:val="00AC3FFC"/>
    <w:rsid w:val="00AC50FE"/>
    <w:rsid w:val="00AC51FC"/>
    <w:rsid w:val="00AC534D"/>
    <w:rsid w:val="00AC5770"/>
    <w:rsid w:val="00AC5909"/>
    <w:rsid w:val="00AC5A0A"/>
    <w:rsid w:val="00AC5D0B"/>
    <w:rsid w:val="00AC6FE1"/>
    <w:rsid w:val="00AD053A"/>
    <w:rsid w:val="00AD4014"/>
    <w:rsid w:val="00AD5088"/>
    <w:rsid w:val="00AD5C33"/>
    <w:rsid w:val="00AE0CCA"/>
    <w:rsid w:val="00AE148D"/>
    <w:rsid w:val="00AE26FC"/>
    <w:rsid w:val="00AE27E5"/>
    <w:rsid w:val="00AE2B85"/>
    <w:rsid w:val="00AE59ED"/>
    <w:rsid w:val="00AE5B0A"/>
    <w:rsid w:val="00AE6F5B"/>
    <w:rsid w:val="00AF0C30"/>
    <w:rsid w:val="00AF2FFB"/>
    <w:rsid w:val="00AF3631"/>
    <w:rsid w:val="00AF4A8F"/>
    <w:rsid w:val="00AF58AA"/>
    <w:rsid w:val="00AF6950"/>
    <w:rsid w:val="00B00BF4"/>
    <w:rsid w:val="00B010F3"/>
    <w:rsid w:val="00B019C5"/>
    <w:rsid w:val="00B01FC7"/>
    <w:rsid w:val="00B03066"/>
    <w:rsid w:val="00B03162"/>
    <w:rsid w:val="00B047B4"/>
    <w:rsid w:val="00B05131"/>
    <w:rsid w:val="00B06143"/>
    <w:rsid w:val="00B06322"/>
    <w:rsid w:val="00B0720A"/>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CAE"/>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6D6A"/>
    <w:rsid w:val="00B87178"/>
    <w:rsid w:val="00B87C0E"/>
    <w:rsid w:val="00B90220"/>
    <w:rsid w:val="00B9076D"/>
    <w:rsid w:val="00B90AD5"/>
    <w:rsid w:val="00B92579"/>
    <w:rsid w:val="00B928DE"/>
    <w:rsid w:val="00B92CA8"/>
    <w:rsid w:val="00B92D0D"/>
    <w:rsid w:val="00B93E20"/>
    <w:rsid w:val="00B95746"/>
    <w:rsid w:val="00BA0DE8"/>
    <w:rsid w:val="00BA1079"/>
    <w:rsid w:val="00BA30B9"/>
    <w:rsid w:val="00BA3E21"/>
    <w:rsid w:val="00BA583F"/>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1A28"/>
    <w:rsid w:val="00BC2680"/>
    <w:rsid w:val="00BC3690"/>
    <w:rsid w:val="00BC4096"/>
    <w:rsid w:val="00BC48C2"/>
    <w:rsid w:val="00BC6430"/>
    <w:rsid w:val="00BC6ADB"/>
    <w:rsid w:val="00BD0776"/>
    <w:rsid w:val="00BD097B"/>
    <w:rsid w:val="00BD0A8A"/>
    <w:rsid w:val="00BD10B7"/>
    <w:rsid w:val="00BD1E5B"/>
    <w:rsid w:val="00BD2A63"/>
    <w:rsid w:val="00BD2B71"/>
    <w:rsid w:val="00BD4B77"/>
    <w:rsid w:val="00BD5B4B"/>
    <w:rsid w:val="00BD5DF4"/>
    <w:rsid w:val="00BD68DD"/>
    <w:rsid w:val="00BD714D"/>
    <w:rsid w:val="00BD73D5"/>
    <w:rsid w:val="00BD77A6"/>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0DF"/>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49CD"/>
    <w:rsid w:val="00C6636B"/>
    <w:rsid w:val="00C6785F"/>
    <w:rsid w:val="00C67F54"/>
    <w:rsid w:val="00C706A2"/>
    <w:rsid w:val="00C712CE"/>
    <w:rsid w:val="00C71395"/>
    <w:rsid w:val="00C7154D"/>
    <w:rsid w:val="00C75429"/>
    <w:rsid w:val="00C75734"/>
    <w:rsid w:val="00C758BA"/>
    <w:rsid w:val="00C75D7A"/>
    <w:rsid w:val="00C76476"/>
    <w:rsid w:val="00C77460"/>
    <w:rsid w:val="00C81BBC"/>
    <w:rsid w:val="00C82AB0"/>
    <w:rsid w:val="00C851A9"/>
    <w:rsid w:val="00C854AC"/>
    <w:rsid w:val="00C86E27"/>
    <w:rsid w:val="00C879BF"/>
    <w:rsid w:val="00C92151"/>
    <w:rsid w:val="00C93498"/>
    <w:rsid w:val="00C939C5"/>
    <w:rsid w:val="00C948CF"/>
    <w:rsid w:val="00C97C3D"/>
    <w:rsid w:val="00CA04D2"/>
    <w:rsid w:val="00CA0DAF"/>
    <w:rsid w:val="00CA192D"/>
    <w:rsid w:val="00CA1B37"/>
    <w:rsid w:val="00CA23DA"/>
    <w:rsid w:val="00CA3275"/>
    <w:rsid w:val="00CA4083"/>
    <w:rsid w:val="00CA4838"/>
    <w:rsid w:val="00CA48B2"/>
    <w:rsid w:val="00CA6703"/>
    <w:rsid w:val="00CA69D3"/>
    <w:rsid w:val="00CA6D9B"/>
    <w:rsid w:val="00CA6DC0"/>
    <w:rsid w:val="00CA73AB"/>
    <w:rsid w:val="00CA74B5"/>
    <w:rsid w:val="00CB0225"/>
    <w:rsid w:val="00CB1A3B"/>
    <w:rsid w:val="00CB32C5"/>
    <w:rsid w:val="00CB40B3"/>
    <w:rsid w:val="00CB6195"/>
    <w:rsid w:val="00CB7B29"/>
    <w:rsid w:val="00CC001B"/>
    <w:rsid w:val="00CC0402"/>
    <w:rsid w:val="00CC400B"/>
    <w:rsid w:val="00CC45BF"/>
    <w:rsid w:val="00CC574E"/>
    <w:rsid w:val="00CD0EE4"/>
    <w:rsid w:val="00CD3499"/>
    <w:rsid w:val="00CD4754"/>
    <w:rsid w:val="00CD5453"/>
    <w:rsid w:val="00CD5761"/>
    <w:rsid w:val="00CD6103"/>
    <w:rsid w:val="00CD6F19"/>
    <w:rsid w:val="00CE00DA"/>
    <w:rsid w:val="00CE1D94"/>
    <w:rsid w:val="00CE23D3"/>
    <w:rsid w:val="00CE4B27"/>
    <w:rsid w:val="00CE6F04"/>
    <w:rsid w:val="00CE7D09"/>
    <w:rsid w:val="00CF0AE8"/>
    <w:rsid w:val="00CF0BFF"/>
    <w:rsid w:val="00CF0E12"/>
    <w:rsid w:val="00CF2F5A"/>
    <w:rsid w:val="00CF3377"/>
    <w:rsid w:val="00CF4A4D"/>
    <w:rsid w:val="00CF602F"/>
    <w:rsid w:val="00CF62F1"/>
    <w:rsid w:val="00CF7347"/>
    <w:rsid w:val="00CF7777"/>
    <w:rsid w:val="00D015E0"/>
    <w:rsid w:val="00D029A9"/>
    <w:rsid w:val="00D03B7F"/>
    <w:rsid w:val="00D05BC4"/>
    <w:rsid w:val="00D06B80"/>
    <w:rsid w:val="00D076A5"/>
    <w:rsid w:val="00D077D4"/>
    <w:rsid w:val="00D13F67"/>
    <w:rsid w:val="00D1583E"/>
    <w:rsid w:val="00D16E49"/>
    <w:rsid w:val="00D20F63"/>
    <w:rsid w:val="00D210CD"/>
    <w:rsid w:val="00D2401C"/>
    <w:rsid w:val="00D26346"/>
    <w:rsid w:val="00D27532"/>
    <w:rsid w:val="00D3139F"/>
    <w:rsid w:val="00D331C1"/>
    <w:rsid w:val="00D34221"/>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817"/>
    <w:rsid w:val="00D51B8A"/>
    <w:rsid w:val="00D53A4C"/>
    <w:rsid w:val="00D55D74"/>
    <w:rsid w:val="00D625DE"/>
    <w:rsid w:val="00D63460"/>
    <w:rsid w:val="00D63866"/>
    <w:rsid w:val="00D64531"/>
    <w:rsid w:val="00D6455C"/>
    <w:rsid w:val="00D65AA1"/>
    <w:rsid w:val="00D65DBB"/>
    <w:rsid w:val="00D6696D"/>
    <w:rsid w:val="00D712D8"/>
    <w:rsid w:val="00D72E41"/>
    <w:rsid w:val="00D74B3A"/>
    <w:rsid w:val="00D75939"/>
    <w:rsid w:val="00D75B28"/>
    <w:rsid w:val="00D76897"/>
    <w:rsid w:val="00D76B6C"/>
    <w:rsid w:val="00D76F2F"/>
    <w:rsid w:val="00D841F1"/>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49A"/>
    <w:rsid w:val="00DA4F02"/>
    <w:rsid w:val="00DA626A"/>
    <w:rsid w:val="00DA6759"/>
    <w:rsid w:val="00DA6F8C"/>
    <w:rsid w:val="00DA714E"/>
    <w:rsid w:val="00DA7BDE"/>
    <w:rsid w:val="00DA7C7A"/>
    <w:rsid w:val="00DB06FB"/>
    <w:rsid w:val="00DB0ED8"/>
    <w:rsid w:val="00DB1B49"/>
    <w:rsid w:val="00DB30BF"/>
    <w:rsid w:val="00DB4222"/>
    <w:rsid w:val="00DB4E4E"/>
    <w:rsid w:val="00DB5091"/>
    <w:rsid w:val="00DB59DE"/>
    <w:rsid w:val="00DB5E8B"/>
    <w:rsid w:val="00DB68F7"/>
    <w:rsid w:val="00DB6C12"/>
    <w:rsid w:val="00DB7BED"/>
    <w:rsid w:val="00DC0409"/>
    <w:rsid w:val="00DC1809"/>
    <w:rsid w:val="00DC5E14"/>
    <w:rsid w:val="00DC6BF8"/>
    <w:rsid w:val="00DC7155"/>
    <w:rsid w:val="00DD0E39"/>
    <w:rsid w:val="00DD21BC"/>
    <w:rsid w:val="00DD2A8A"/>
    <w:rsid w:val="00DD2C6A"/>
    <w:rsid w:val="00DD3473"/>
    <w:rsid w:val="00DD42E2"/>
    <w:rsid w:val="00DD502A"/>
    <w:rsid w:val="00DD74DC"/>
    <w:rsid w:val="00DE0F2C"/>
    <w:rsid w:val="00DE2CD4"/>
    <w:rsid w:val="00DE3356"/>
    <w:rsid w:val="00DE37DE"/>
    <w:rsid w:val="00DE446C"/>
    <w:rsid w:val="00DE4BF4"/>
    <w:rsid w:val="00DE5CC1"/>
    <w:rsid w:val="00DE5D89"/>
    <w:rsid w:val="00DE634F"/>
    <w:rsid w:val="00DE6422"/>
    <w:rsid w:val="00DE67A1"/>
    <w:rsid w:val="00DF074A"/>
    <w:rsid w:val="00DF0F52"/>
    <w:rsid w:val="00DF1F92"/>
    <w:rsid w:val="00DF2D35"/>
    <w:rsid w:val="00DF363C"/>
    <w:rsid w:val="00DF4166"/>
    <w:rsid w:val="00DF569B"/>
    <w:rsid w:val="00DF5838"/>
    <w:rsid w:val="00DF6459"/>
    <w:rsid w:val="00E002B7"/>
    <w:rsid w:val="00E00943"/>
    <w:rsid w:val="00E00A62"/>
    <w:rsid w:val="00E00AD1"/>
    <w:rsid w:val="00E01198"/>
    <w:rsid w:val="00E017C2"/>
    <w:rsid w:val="00E01BC7"/>
    <w:rsid w:val="00E02A42"/>
    <w:rsid w:val="00E03D68"/>
    <w:rsid w:val="00E04007"/>
    <w:rsid w:val="00E0560E"/>
    <w:rsid w:val="00E057B1"/>
    <w:rsid w:val="00E058F5"/>
    <w:rsid w:val="00E06E40"/>
    <w:rsid w:val="00E10F1A"/>
    <w:rsid w:val="00E127C4"/>
    <w:rsid w:val="00E13434"/>
    <w:rsid w:val="00E1382A"/>
    <w:rsid w:val="00E15462"/>
    <w:rsid w:val="00E15B6A"/>
    <w:rsid w:val="00E171AE"/>
    <w:rsid w:val="00E2114A"/>
    <w:rsid w:val="00E237F9"/>
    <w:rsid w:val="00E24A63"/>
    <w:rsid w:val="00E24D78"/>
    <w:rsid w:val="00E2573E"/>
    <w:rsid w:val="00E26BB1"/>
    <w:rsid w:val="00E27110"/>
    <w:rsid w:val="00E271F7"/>
    <w:rsid w:val="00E277F3"/>
    <w:rsid w:val="00E34D43"/>
    <w:rsid w:val="00E3702B"/>
    <w:rsid w:val="00E37B8F"/>
    <w:rsid w:val="00E37E9D"/>
    <w:rsid w:val="00E40B32"/>
    <w:rsid w:val="00E438C2"/>
    <w:rsid w:val="00E44D0B"/>
    <w:rsid w:val="00E51FAD"/>
    <w:rsid w:val="00E527AA"/>
    <w:rsid w:val="00E52B68"/>
    <w:rsid w:val="00E530E9"/>
    <w:rsid w:val="00E55823"/>
    <w:rsid w:val="00E56242"/>
    <w:rsid w:val="00E57D74"/>
    <w:rsid w:val="00E60461"/>
    <w:rsid w:val="00E60601"/>
    <w:rsid w:val="00E6255C"/>
    <w:rsid w:val="00E64945"/>
    <w:rsid w:val="00E705CE"/>
    <w:rsid w:val="00E70F71"/>
    <w:rsid w:val="00E711F1"/>
    <w:rsid w:val="00E71595"/>
    <w:rsid w:val="00E727B1"/>
    <w:rsid w:val="00E729DC"/>
    <w:rsid w:val="00E744DE"/>
    <w:rsid w:val="00E74632"/>
    <w:rsid w:val="00E7592E"/>
    <w:rsid w:val="00E7598F"/>
    <w:rsid w:val="00E75C0C"/>
    <w:rsid w:val="00E77B8F"/>
    <w:rsid w:val="00E812E2"/>
    <w:rsid w:val="00E81F07"/>
    <w:rsid w:val="00E83E1A"/>
    <w:rsid w:val="00E8538B"/>
    <w:rsid w:val="00E86533"/>
    <w:rsid w:val="00E876B7"/>
    <w:rsid w:val="00E87F09"/>
    <w:rsid w:val="00E90A4E"/>
    <w:rsid w:val="00E90DA3"/>
    <w:rsid w:val="00E91082"/>
    <w:rsid w:val="00E918FF"/>
    <w:rsid w:val="00E942E8"/>
    <w:rsid w:val="00E967E6"/>
    <w:rsid w:val="00E97EB0"/>
    <w:rsid w:val="00EA016D"/>
    <w:rsid w:val="00EA0662"/>
    <w:rsid w:val="00EA09DE"/>
    <w:rsid w:val="00EA285A"/>
    <w:rsid w:val="00EA29C1"/>
    <w:rsid w:val="00EA66FB"/>
    <w:rsid w:val="00EA6A90"/>
    <w:rsid w:val="00EB1276"/>
    <w:rsid w:val="00EB25DA"/>
    <w:rsid w:val="00EB3309"/>
    <w:rsid w:val="00EB3878"/>
    <w:rsid w:val="00EB38D9"/>
    <w:rsid w:val="00EB5780"/>
    <w:rsid w:val="00EB5E27"/>
    <w:rsid w:val="00EB7AFB"/>
    <w:rsid w:val="00EC22C8"/>
    <w:rsid w:val="00EC2C25"/>
    <w:rsid w:val="00EC3122"/>
    <w:rsid w:val="00EC72BA"/>
    <w:rsid w:val="00EC7B33"/>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5995"/>
    <w:rsid w:val="00EE7E04"/>
    <w:rsid w:val="00EF06C9"/>
    <w:rsid w:val="00EF1C2A"/>
    <w:rsid w:val="00EF2D4F"/>
    <w:rsid w:val="00EF3F95"/>
    <w:rsid w:val="00EF5317"/>
    <w:rsid w:val="00EF66A8"/>
    <w:rsid w:val="00EF7C41"/>
    <w:rsid w:val="00F0004E"/>
    <w:rsid w:val="00F0029E"/>
    <w:rsid w:val="00F01222"/>
    <w:rsid w:val="00F01D69"/>
    <w:rsid w:val="00F01F24"/>
    <w:rsid w:val="00F03D05"/>
    <w:rsid w:val="00F05BFC"/>
    <w:rsid w:val="00F05D57"/>
    <w:rsid w:val="00F103B2"/>
    <w:rsid w:val="00F13BCE"/>
    <w:rsid w:val="00F1480A"/>
    <w:rsid w:val="00F168CE"/>
    <w:rsid w:val="00F205E3"/>
    <w:rsid w:val="00F2157A"/>
    <w:rsid w:val="00F21EAC"/>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36311"/>
    <w:rsid w:val="00F40467"/>
    <w:rsid w:val="00F40A9D"/>
    <w:rsid w:val="00F40F2D"/>
    <w:rsid w:val="00F443F7"/>
    <w:rsid w:val="00F45D10"/>
    <w:rsid w:val="00F462F3"/>
    <w:rsid w:val="00F46C9C"/>
    <w:rsid w:val="00F47BAF"/>
    <w:rsid w:val="00F53490"/>
    <w:rsid w:val="00F5371B"/>
    <w:rsid w:val="00F54608"/>
    <w:rsid w:val="00F5504A"/>
    <w:rsid w:val="00F57356"/>
    <w:rsid w:val="00F608DA"/>
    <w:rsid w:val="00F60AE2"/>
    <w:rsid w:val="00F61D94"/>
    <w:rsid w:val="00F64287"/>
    <w:rsid w:val="00F65479"/>
    <w:rsid w:val="00F67468"/>
    <w:rsid w:val="00F7003A"/>
    <w:rsid w:val="00F7118D"/>
    <w:rsid w:val="00F72EB4"/>
    <w:rsid w:val="00F75988"/>
    <w:rsid w:val="00F765CE"/>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610"/>
    <w:rsid w:val="00F95F47"/>
    <w:rsid w:val="00F961C0"/>
    <w:rsid w:val="00F965BD"/>
    <w:rsid w:val="00F96A5D"/>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F9"/>
    <w:rsid w:val="00FE10D9"/>
    <w:rsid w:val="00FE1D04"/>
    <w:rsid w:val="00FE234C"/>
    <w:rsid w:val="00FE282E"/>
    <w:rsid w:val="00FE3150"/>
    <w:rsid w:val="00FE3CF6"/>
    <w:rsid w:val="00FE6809"/>
    <w:rsid w:val="00FF0366"/>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4DF0"/>
  <w15:chartTrackingRefBased/>
  <w15:docId w15:val="{A55697DA-D528-4D75-83DD-13C23062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77B8F"/>
    <w:pPr>
      <w:spacing w:after="120" w:line="700" w:lineRule="exact"/>
      <w:outlineLvl w:val="0"/>
    </w:pPr>
    <w:rPr>
      <w:rFonts w:asciiTheme="majorHAnsi" w:hAnsiTheme="majorHAnsi"/>
      <w:b/>
      <w:color w:val="000000" w:themeColor="text1"/>
      <w:sz w:val="60"/>
    </w:rPr>
  </w:style>
  <w:style w:type="paragraph" w:styleId="Heading2">
    <w:name w:val="heading 2"/>
    <w:next w:val="BodyText"/>
    <w:link w:val="Heading2Char"/>
    <w:qFormat/>
    <w:rsid w:val="007B075A"/>
    <w:pPr>
      <w:spacing w:before="240" w:after="120" w:line="240" w:lineRule="auto"/>
      <w:outlineLvl w:val="1"/>
    </w:pPr>
    <w:rPr>
      <w:b/>
      <w:color w:val="201546" w:themeColor="accent1"/>
      <w:sz w:val="28"/>
    </w:rPr>
  </w:style>
  <w:style w:type="paragraph" w:styleId="Heading3">
    <w:name w:val="heading 3"/>
    <w:next w:val="BodyText"/>
    <w:link w:val="Heading3Char"/>
    <w:qFormat/>
    <w:rsid w:val="007B075A"/>
    <w:pPr>
      <w:keepNext/>
      <w:keepLines/>
      <w:suppressAutoHyphens/>
      <w:spacing w:before="240" w:after="120" w:line="240" w:lineRule="auto"/>
      <w:outlineLvl w:val="2"/>
    </w:pPr>
    <w:rPr>
      <w:rFonts w:asciiTheme="majorHAnsi" w:hAnsiTheme="majorHAnsi"/>
      <w:b/>
      <w:color w:val="B65965" w:themeColor="accent2"/>
      <w:sz w:val="24"/>
    </w:rPr>
  </w:style>
  <w:style w:type="paragraph" w:styleId="Heading4">
    <w:name w:val="heading 4"/>
    <w:next w:val="BodyText"/>
    <w:link w:val="Heading4Char"/>
    <w:qFormat/>
    <w:rsid w:val="007B075A"/>
    <w:pPr>
      <w:keepNext/>
      <w:keepLines/>
      <w:suppressAutoHyphens/>
      <w:spacing w:before="240" w:after="120" w:line="240" w:lineRule="auto"/>
      <w:outlineLvl w:val="3"/>
    </w:pPr>
    <w:rPr>
      <w:rFonts w:asciiTheme="majorHAnsi" w:eastAsiaTheme="majorEastAsia" w:hAnsiTheme="majorHAnsi" w:cstheme="majorBidi"/>
      <w:b/>
      <w:iCs/>
      <w:color w:val="B65965" w:themeColor="accent2"/>
      <w:sz w:val="20"/>
    </w:rPr>
  </w:style>
  <w:style w:type="paragraph" w:styleId="Heading5">
    <w:name w:val="heading 5"/>
    <w:next w:val="BodyText"/>
    <w:link w:val="Heading5Char"/>
    <w:qFormat/>
    <w:rsid w:val="007B075A"/>
    <w:pPr>
      <w:keepNext/>
      <w:keepLines/>
      <w:suppressAutoHyphens/>
      <w:spacing w:before="240" w:after="120" w:line="240" w:lineRule="auto"/>
      <w:outlineLvl w:val="4"/>
    </w:pPr>
    <w:rPr>
      <w:rFonts w:asciiTheme="majorHAnsi" w:eastAsiaTheme="majorEastAsia" w:hAnsiTheme="majorHAnsi" w:cstheme="majorBidi"/>
      <w:color w:val="B65965" w:themeColor="accent2"/>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CEF" w:themeColor="accent6" w:themeTint="66"/>
        <w:left w:val="single" w:sz="4" w:space="0" w:color="FFFCEF" w:themeColor="accent6" w:themeTint="66"/>
        <w:bottom w:val="single" w:sz="4" w:space="0" w:color="FFFCEF" w:themeColor="accent6" w:themeTint="66"/>
        <w:right w:val="single" w:sz="4" w:space="0" w:color="FFFCEF" w:themeColor="accent6" w:themeTint="66"/>
        <w:insideH w:val="single" w:sz="4" w:space="0" w:color="FFFCEF" w:themeColor="accent6" w:themeTint="66"/>
        <w:insideV w:val="single" w:sz="4" w:space="0" w:color="FFFCEF" w:themeColor="accent6" w:themeTint="66"/>
      </w:tblBorders>
    </w:tblPr>
    <w:tblStylePr w:type="firstRow">
      <w:rPr>
        <w:b/>
        <w:bCs/>
      </w:rPr>
      <w:tblPr/>
      <w:tcPr>
        <w:tcBorders>
          <w:bottom w:val="single" w:sz="12" w:space="0" w:color="FFFBE7" w:themeColor="accent6" w:themeTint="99"/>
        </w:tcBorders>
      </w:tcPr>
    </w:tblStylePr>
    <w:tblStylePr w:type="lastRow">
      <w:rPr>
        <w:b/>
        <w:bCs/>
      </w:rPr>
      <w:tblPr/>
      <w:tcPr>
        <w:tcBorders>
          <w:top w:val="double" w:sz="2" w:space="0" w:color="FFFBE7"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77B8F"/>
    <w:rPr>
      <w:rFonts w:asciiTheme="majorHAnsi" w:hAnsiTheme="majorHAnsi"/>
      <w:b/>
      <w:color w:val="000000" w:themeColor="text1"/>
      <w:sz w:val="60"/>
    </w:rPr>
  </w:style>
  <w:style w:type="paragraph" w:styleId="TOCHeading">
    <w:name w:val="TOC Heading"/>
    <w:next w:val="BodyText"/>
    <w:uiPriority w:val="1"/>
    <w:rsid w:val="004B48BF"/>
    <w:pPr>
      <w:pageBreakBefore/>
      <w:suppressAutoHyphens/>
      <w:spacing w:after="360" w:line="240" w:lineRule="auto"/>
    </w:pPr>
    <w:rPr>
      <w:color w:val="000000"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1"/>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201546" w:themeColor="accent1"/>
      <w:sz w:val="18"/>
    </w:rPr>
  </w:style>
  <w:style w:type="character" w:customStyle="1" w:styleId="FooterChar">
    <w:name w:val="Footer Char"/>
    <w:basedOn w:val="DefaultParagraphFont"/>
    <w:link w:val="Footer"/>
    <w:rsid w:val="00BD4B77"/>
    <w:rPr>
      <w:color w:val="201546"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201546"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7B075A"/>
    <w:rPr>
      <w:b/>
      <w:color w:val="201546" w:themeColor="accent1"/>
      <w:sz w:val="28"/>
    </w:rPr>
  </w:style>
  <w:style w:type="character" w:customStyle="1" w:styleId="Heading3Char">
    <w:name w:val="Heading 3 Char"/>
    <w:basedOn w:val="DefaultParagraphFont"/>
    <w:link w:val="Heading3"/>
    <w:rsid w:val="007B075A"/>
    <w:rPr>
      <w:rFonts w:asciiTheme="majorHAnsi" w:hAnsiTheme="majorHAnsi"/>
      <w:b/>
      <w:color w:val="B65965" w:themeColor="accent2"/>
      <w:sz w:val="24"/>
    </w:rPr>
  </w:style>
  <w:style w:type="character" w:customStyle="1" w:styleId="Heading4Char">
    <w:name w:val="Heading 4 Char"/>
    <w:basedOn w:val="DefaultParagraphFont"/>
    <w:link w:val="Heading4"/>
    <w:rsid w:val="007B075A"/>
    <w:rPr>
      <w:rFonts w:asciiTheme="majorHAnsi" w:eastAsiaTheme="majorEastAsia" w:hAnsiTheme="majorHAnsi" w:cstheme="majorBidi"/>
      <w:b/>
      <w:iCs/>
      <w:color w:val="B65965" w:themeColor="accent2"/>
      <w:sz w:val="20"/>
    </w:rPr>
  </w:style>
  <w:style w:type="character" w:customStyle="1" w:styleId="Heading5Char">
    <w:name w:val="Heading 5 Char"/>
    <w:basedOn w:val="DefaultParagraphFont"/>
    <w:link w:val="Heading5"/>
    <w:rsid w:val="007B075A"/>
    <w:rPr>
      <w:rFonts w:asciiTheme="majorHAnsi" w:eastAsiaTheme="majorEastAsia" w:hAnsiTheme="majorHAnsi" w:cstheme="majorBidi"/>
      <w:color w:val="B65965" w:themeColor="accent2"/>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3D394F"/>
    <w:pPr>
      <w:suppressAutoHyphens/>
      <w:spacing w:before="240" w:after="240" w:line="240" w:lineRule="auto"/>
      <w:contextualSpacing/>
    </w:pPr>
    <w:rPr>
      <w:color w:val="B65965" w:themeColor="accent2"/>
      <w:sz w:val="28"/>
    </w:rPr>
  </w:style>
  <w:style w:type="paragraph" w:styleId="Caption">
    <w:name w:val="caption"/>
    <w:next w:val="BodyText"/>
    <w:qFormat/>
    <w:rsid w:val="009004C9"/>
    <w:pPr>
      <w:suppressAutoHyphens/>
      <w:spacing w:before="120" w:after="120" w:line="240" w:lineRule="auto"/>
    </w:pPr>
    <w:rPr>
      <w:rFonts w:asciiTheme="majorHAnsi" w:hAnsiTheme="majorHAnsi"/>
      <w:b/>
      <w:iCs/>
      <w:sz w:val="16"/>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3D394F"/>
    <w:pPr>
      <w:pBdr>
        <w:left w:val="single" w:sz="4" w:space="8" w:color="F5968C" w:themeColor="background2"/>
      </w:pBdr>
      <w:spacing w:before="120" w:after="120" w:line="240" w:lineRule="auto"/>
      <w:ind w:left="227" w:right="57"/>
    </w:pPr>
    <w:rPr>
      <w:rFonts w:ascii="VIC Light" w:hAnsi="VIC Light"/>
      <w:color w:val="B65965" w:themeColor="accent2"/>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000000"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000000" w:themeColor="text2"/>
      <w:kern w:val="28"/>
      <w:position w:val="4"/>
      <w:sz w:val="60"/>
      <w:szCs w:val="56"/>
      <w:lang w:eastAsia="en-US"/>
    </w:rPr>
  </w:style>
  <w:style w:type="paragraph" w:styleId="Subtitle">
    <w:name w:val="Subtitle"/>
    <w:next w:val="BodyText"/>
    <w:link w:val="SubtitleChar"/>
    <w:qFormat/>
    <w:rsid w:val="00750916"/>
    <w:pPr>
      <w:numPr>
        <w:ilvl w:val="1"/>
      </w:numPr>
      <w:suppressAutoHyphens/>
      <w:spacing w:after="0" w:line="240" w:lineRule="auto"/>
    </w:pPr>
    <w:rPr>
      <w:rFonts w:asciiTheme="majorHAnsi" w:hAnsiTheme="majorHAnsi"/>
      <w:b/>
      <w:color w:val="000000" w:themeColor="text1"/>
      <w:sz w:val="28"/>
      <w:lang w:eastAsia="en-US"/>
    </w:rPr>
  </w:style>
  <w:style w:type="character" w:customStyle="1" w:styleId="SubtitleChar">
    <w:name w:val="Subtitle Char"/>
    <w:basedOn w:val="DefaultParagraphFont"/>
    <w:link w:val="Subtitle"/>
    <w:rsid w:val="00750916"/>
    <w:rPr>
      <w:rFonts w:asciiTheme="majorHAnsi" w:hAnsiTheme="majorHAnsi"/>
      <w:b/>
      <w:color w:val="000000" w:themeColor="text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201546"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00B140" w:themeFill="accent3"/>
      </w:tcPr>
    </w:tblStylePr>
    <w:tblStylePr w:type="lastRow">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fir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la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band1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1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82BEE6" w:themeFill="accent4"/>
      </w:tcPr>
    </w:tblStylePr>
    <w:tblStylePr w:type="lastRow">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fir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la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band1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1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blBorders>
    </w:tblPr>
    <w:tcPr>
      <w:shd w:val="clear" w:color="auto" w:fill="FFFFFF" w:themeFill="background1"/>
    </w:tcPr>
    <w:tblStylePr w:type="firstRow">
      <w:rPr>
        <w:b/>
        <w:bCs/>
        <w:color w:val="FFFFFF" w:themeColor="background1"/>
      </w:rPr>
      <w:tblPr/>
      <w:trPr>
        <w:tblHeader/>
      </w:tr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2F2F2" w:themeFill="background1" w:themeFillShade="F2"/>
      </w:tcPr>
    </w:tblStylePr>
    <w:tblStylePr w:type="lastRow">
      <w:rPr>
        <w:b w:val="0"/>
        <w:bCs/>
      </w:rPr>
      <w:tblPr/>
      <w:tcPr>
        <w:tcBorders>
          <w:top w:val="double" w:sz="4" w:space="0" w:color="D50032" w:themeColor="accent5"/>
        </w:tcBorders>
        <w:shd w:val="clear" w:color="auto" w:fill="FFFFFF" w:themeFill="background1"/>
      </w:tcPr>
    </w:tblStylePr>
    <w:tblStylePr w:type="firstCol">
      <w:rPr>
        <w:b w:val="0"/>
        <w:bCs/>
      </w:rPr>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D50032" w:themeColor="accent5"/>
          <w:right w:val="single" w:sz="4" w:space="0" w:color="D50032" w:themeColor="accent5"/>
        </w:tcBorders>
      </w:tcPr>
    </w:tblStylePr>
    <w:tblStylePr w:type="band1Horz">
      <w:tblPr/>
      <w:tcPr>
        <w:tcBorders>
          <w:top w:val="single" w:sz="4" w:space="0" w:color="D50032" w:themeColor="accent5"/>
          <w:bottom w:val="single" w:sz="4" w:space="0" w:color="D50032" w:themeColor="accent5"/>
          <w:insideH w:val="nil"/>
        </w:tcBorders>
      </w:tcPr>
    </w:tblStylePr>
    <w:tblStylePr w:type="neCell">
      <w:tblPr/>
      <w:tcPr>
        <w:tcBorders>
          <w:left w:val="nil"/>
          <w:bottom w:val="nil"/>
        </w:tcBorders>
      </w:tcPr>
    </w:tblStylePr>
    <w:tblStylePr w:type="nwCell">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tcPr>
    </w:tblStylePr>
    <w:tblStylePr w:type="seCell">
      <w:tblPr/>
      <w:tcPr>
        <w:tcBorders>
          <w:top w:val="double" w:sz="4" w:space="0" w:color="D50032" w:themeColor="accent5"/>
          <w:left w:val="nil"/>
        </w:tcBorders>
      </w:tcPr>
    </w:tblStylePr>
    <w:tblStylePr w:type="swCell">
      <w:tblPr/>
      <w:tcPr>
        <w:tcBorders>
          <w:top w:val="double" w:sz="4" w:space="0" w:color="D50032"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blBorders>
    </w:tblPr>
    <w:tcPr>
      <w:shd w:val="clear" w:color="auto" w:fill="FFFFFF" w:themeFill="background1"/>
    </w:tcPr>
    <w:tblStylePr w:type="firstRow">
      <w:rPr>
        <w:b/>
        <w:bCs/>
        <w:color w:val="FFFFFF" w:themeColor="background1"/>
      </w:rPr>
      <w:tblPr/>
      <w:trPr>
        <w:tblHeader/>
      </w:trPr>
      <w:tcPr>
        <w:shd w:val="clear" w:color="auto" w:fill="FFFAD7" w:themeFill="accent6"/>
      </w:tcPr>
    </w:tblStylePr>
    <w:tblStylePr w:type="lastRow">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fir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la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band1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1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2BEE6" w:themeColor="accent4"/>
        <w:left w:val="single" w:sz="24" w:space="0" w:color="82BEE6" w:themeColor="accent4"/>
        <w:bottom w:val="single" w:sz="24" w:space="0" w:color="82BEE6" w:themeColor="accent4"/>
        <w:right w:val="single" w:sz="24" w:space="0" w:color="82BEE6" w:themeColor="accent4"/>
      </w:tblBorders>
    </w:tblPr>
    <w:tcPr>
      <w:shd w:val="clear" w:color="auto" w:fill="82BEE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201546" w:themeColor="accent1"/>
        <w:left w:val="single" w:sz="4" w:space="0" w:color="201546" w:themeColor="accent1"/>
        <w:bottom w:val="single" w:sz="4" w:space="0" w:color="201546" w:themeColor="accent1"/>
        <w:right w:val="single" w:sz="4" w:space="0" w:color="201546" w:themeColor="accent1"/>
      </w:tblBorders>
    </w:tblPr>
    <w:tblStylePr w:type="firstRow">
      <w:rPr>
        <w:b/>
        <w:bCs/>
        <w:color w:val="FFFFFF" w:themeColor="background1"/>
      </w:rPr>
      <w:tblPr/>
      <w:tcPr>
        <w:shd w:val="clear" w:color="auto" w:fill="201546" w:themeFill="accent1"/>
      </w:tcPr>
    </w:tblStylePr>
    <w:tblStylePr w:type="lastRow">
      <w:rPr>
        <w:b/>
        <w:bCs/>
      </w:rPr>
      <w:tblPr/>
      <w:tcPr>
        <w:tcBorders>
          <w:top w:val="double" w:sz="4" w:space="0" w:color="2015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6" w:themeColor="accent1"/>
          <w:right w:val="single" w:sz="4" w:space="0" w:color="201546" w:themeColor="accent1"/>
        </w:tcBorders>
      </w:tcPr>
    </w:tblStylePr>
    <w:tblStylePr w:type="band1Horz">
      <w:tblPr/>
      <w:tcPr>
        <w:tcBorders>
          <w:top w:val="single" w:sz="4" w:space="0" w:color="201546" w:themeColor="accent1"/>
          <w:bottom w:val="single" w:sz="4" w:space="0" w:color="2015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6" w:themeColor="accent1"/>
          <w:left w:val="nil"/>
        </w:tcBorders>
      </w:tcPr>
    </w:tblStylePr>
    <w:tblStylePr w:type="swCell">
      <w:tblPr/>
      <w:tcPr>
        <w:tcBorders>
          <w:top w:val="double" w:sz="4" w:space="0" w:color="201546" w:themeColor="accent1"/>
          <w:right w:val="nil"/>
        </w:tcBorders>
      </w:tcPr>
    </w:tblStylePr>
  </w:style>
  <w:style w:type="paragraph" w:customStyle="1" w:styleId="HighlightBoxText">
    <w:name w:val="Highlight Box Text"/>
    <w:basedOn w:val="BodyText"/>
    <w:qFormat/>
    <w:rsid w:val="002E0E96"/>
    <w:pPr>
      <w:pBdr>
        <w:top w:val="single" w:sz="4" w:space="14" w:color="FFFAD7" w:themeColor="accent6"/>
        <w:left w:val="single" w:sz="4" w:space="12" w:color="FFFAD7" w:themeColor="accent6"/>
        <w:bottom w:val="single" w:sz="4" w:space="14" w:color="FFFAD7" w:themeColor="accent6"/>
        <w:right w:val="single" w:sz="4" w:space="12" w:color="FFFAD7" w:themeColor="accent6"/>
      </w:pBdr>
      <w:shd w:val="clear" w:color="auto" w:fill="FFFAD7" w:themeFill="accent6"/>
      <w:tabs>
        <w:tab w:val="clear" w:pos="357"/>
        <w:tab w:val="clear" w:pos="714"/>
        <w:tab w:val="clear" w:pos="2552"/>
        <w:tab w:val="left" w:pos="2268"/>
        <w:tab w:val="left" w:pos="4536"/>
        <w:tab w:val="left" w:pos="6804"/>
        <w:tab w:val="right" w:pos="9638"/>
      </w:tabs>
      <w:suppressAutoHyphens w:val="0"/>
      <w:spacing w:before="60" w:after="60"/>
      <w:ind w:left="227" w:right="227"/>
    </w:pPr>
    <w:rPr>
      <w:rFonts w:eastAsia="Times New Roman" w:cs="Times New Roman"/>
      <w:spacing w:val="2"/>
      <w:kern w:val="20"/>
      <w:sz w:val="18"/>
      <w:szCs w:val="20"/>
      <w:lang w:eastAsia="fr-CA"/>
    </w:rPr>
  </w:style>
  <w:style w:type="character" w:customStyle="1" w:styleId="QuoteChar">
    <w:name w:val="Quote Char"/>
    <w:aliases w:val="Pull out quote Char"/>
    <w:basedOn w:val="DefaultParagraphFont"/>
    <w:link w:val="Quote"/>
    <w:rsid w:val="003D394F"/>
    <w:rPr>
      <w:rFonts w:ascii="VIC Light" w:hAnsi="VIC Light"/>
      <w:color w:val="B65965" w:themeColor="accent2"/>
      <w:sz w:val="28"/>
    </w:rPr>
  </w:style>
  <w:style w:type="paragraph" w:customStyle="1" w:styleId="BodyTextSmall9pt">
    <w:name w:val="Body Text Small (9pt)"/>
    <w:basedOn w:val="BodyText"/>
    <w:qFormat/>
    <w:rsid w:val="002E0E96"/>
    <w:pPr>
      <w:suppressAutoHyphens w:val="0"/>
      <w:spacing w:before="60" w:after="60"/>
    </w:pPr>
    <w:rPr>
      <w:rFonts w:eastAsia="Times New Roman" w:cs="Times New Roman"/>
      <w:sz w:val="18"/>
      <w:lang w:eastAsia="en-AU"/>
    </w:rPr>
  </w:style>
  <w:style w:type="paragraph" w:customStyle="1" w:styleId="HighlightBoxBullet">
    <w:name w:val="Highlight Box Bullet"/>
    <w:basedOn w:val="HighlightBoxText"/>
    <w:qFormat/>
    <w:rsid w:val="002E0E96"/>
    <w:pPr>
      <w:numPr>
        <w:numId w:val="6"/>
      </w:numPr>
    </w:pPr>
  </w:style>
  <w:style w:type="paragraph" w:customStyle="1" w:styleId="HighlightBoxHeading">
    <w:name w:val="Highlight Box Heading"/>
    <w:basedOn w:val="HighlightBoxText"/>
    <w:next w:val="HighlightBoxText"/>
    <w:qFormat/>
    <w:rsid w:val="007B075A"/>
    <w:rPr>
      <w:b/>
      <w:color w:val="000000"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000000"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FPSRDefaulttable">
    <w:name w:val="FPSR Default table"/>
    <w:basedOn w:val="TableNormal"/>
    <w:uiPriority w:val="99"/>
    <w:rsid w:val="0080497D"/>
    <w:pPr>
      <w:spacing w:after="0" w:line="240" w:lineRule="auto"/>
    </w:pPr>
    <w:rPr>
      <w:rFonts w:eastAsiaTheme="minorHAnsi"/>
      <w:sz w:val="20"/>
      <w:lang w:eastAsia="en-US"/>
    </w:rPr>
    <w:tblPr>
      <w:tblStyleRowBandSize w:val="1"/>
      <w:tblStyleColBandSize w:val="1"/>
      <w:tblInd w:w="0" w:type="nil"/>
      <w:tblBorders>
        <w:top w:val="single" w:sz="8" w:space="0" w:color="F5968C" w:themeColor="background2"/>
        <w:bottom w:val="single" w:sz="8" w:space="0" w:color="F5968C" w:themeColor="background2"/>
        <w:insideH w:val="single" w:sz="8" w:space="0" w:color="F5968C" w:themeColor="background2"/>
      </w:tblBorders>
    </w:tblPr>
    <w:tblStylePr w:type="firstRow">
      <w:rPr>
        <w:rFonts w:asciiTheme="majorHAnsi" w:hAnsiTheme="majorHAnsi"/>
        <w:b/>
        <w:i w:val="0"/>
        <w:color w:val="201546" w:themeColor="accent1"/>
        <w:sz w:val="20"/>
      </w:rPr>
      <w:tblPr/>
      <w:tcPr>
        <w:tcBorders>
          <w:top w:val="single" w:sz="8" w:space="0" w:color="F5968C" w:themeColor="background2"/>
          <w:left w:val="nil"/>
          <w:bottom w:val="single" w:sz="18" w:space="0" w:color="F5968C" w:themeColor="background2"/>
          <w:right w:val="nil"/>
          <w:insideH w:val="nil"/>
          <w:insideV w:val="nil"/>
          <w:tl2br w:val="nil"/>
          <w:tr2bl w:val="nil"/>
        </w:tcBorders>
      </w:tcPr>
    </w:tblStylePr>
    <w:tblStylePr w:type="lastRow">
      <w:rPr>
        <w:rFonts w:asciiTheme="majorHAnsi" w:hAnsiTheme="majorHAnsi"/>
        <w:b/>
        <w:sz w:val="20"/>
      </w:rPr>
      <w:tblPr/>
      <w:tcPr>
        <w:tcBorders>
          <w:top w:val="single" w:sz="18" w:space="0" w:color="F5968C" w:themeColor="background2"/>
          <w:left w:val="nil"/>
          <w:bottom w:val="single" w:sz="4" w:space="0" w:color="201546"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tcBorders>
          <w:top w:val="nil"/>
          <w:left w:val="nil"/>
          <w:bottom w:val="nil"/>
          <w:right w:val="nil"/>
          <w:insideH w:val="nil"/>
          <w:insideV w:val="nil"/>
          <w:tl2br w:val="nil"/>
          <w:tr2bl w:val="nil"/>
        </w:tcBorders>
        <w:shd w:val="clear" w:color="auto" w:fill="FDE9E8" w:themeFill="background2" w:themeFillTint="33"/>
      </w:tcPr>
    </w:tblStylePr>
  </w:style>
  <w:style w:type="paragraph" w:styleId="Revision">
    <w:name w:val="Revision"/>
    <w:hidden/>
    <w:uiPriority w:val="99"/>
    <w:semiHidden/>
    <w:rsid w:val="000C0549"/>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boriginal.Heritage@dpc.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gov.sharepoint.com/sites/VG001891/Internal%20Communications/DPC%20Content%20Team/_Design/Active/2024/DPC/DPC90%20FPSR%20factsheet%20template/firstpeoplesrelations.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857637E2374B14AE53F7FD6F7FB0D6"/>
        <w:category>
          <w:name w:val="General"/>
          <w:gallery w:val="placeholder"/>
        </w:category>
        <w:types>
          <w:type w:val="bbPlcHdr"/>
        </w:types>
        <w:behaviors>
          <w:behavior w:val="content"/>
        </w:behaviors>
        <w:guid w:val="{686E26E2-8725-4404-96C9-41F694522575}"/>
      </w:docPartPr>
      <w:docPartBody>
        <w:p w:rsidR="007A7715" w:rsidRDefault="007A7715">
          <w:pPr>
            <w:pStyle w:val="43857637E2374B14AE53F7FD6F7FB0D6"/>
          </w:pPr>
          <w:r w:rsidRPr="00B17908">
            <w:rPr>
              <w:rStyle w:val="PlaceholderText"/>
            </w:rPr>
            <w:t>Click or tap to enter a date.</w:t>
          </w:r>
        </w:p>
      </w:docPartBody>
    </w:docPart>
    <w:docPart>
      <w:docPartPr>
        <w:name w:val="02D1BB4D31C940CF8F9ACD1C476F8075"/>
        <w:category>
          <w:name w:val="General"/>
          <w:gallery w:val="placeholder"/>
        </w:category>
        <w:types>
          <w:type w:val="bbPlcHdr"/>
        </w:types>
        <w:behaviors>
          <w:behavior w:val="content"/>
        </w:behaviors>
        <w:guid w:val="{769DBFD6-4D35-40A7-BB40-43A4818DC57B}"/>
      </w:docPartPr>
      <w:docPartBody>
        <w:p w:rsidR="00D91AA9" w:rsidRDefault="007A7715">
          <w:pPr>
            <w:pStyle w:val="02D1BB4D31C940CF8F9ACD1C476F8075"/>
          </w:pPr>
          <w:r>
            <w:t>[Document Heading 1, maximum 2 lines. use sentence case]</w:t>
          </w:r>
        </w:p>
      </w:docPartBody>
    </w:docPart>
    <w:docPart>
      <w:docPartPr>
        <w:name w:val="44BF23DAEBB844F79C80E29080EC7338"/>
        <w:category>
          <w:name w:val="General"/>
          <w:gallery w:val="placeholder"/>
        </w:category>
        <w:types>
          <w:type w:val="bbPlcHdr"/>
        </w:types>
        <w:behaviors>
          <w:behavior w:val="content"/>
        </w:behaviors>
        <w:guid w:val="{B3AF5786-1CBA-4ED8-8BDC-762457CC3E64}"/>
      </w:docPartPr>
      <w:docPartBody>
        <w:p w:rsidR="00D91AA9" w:rsidRDefault="007A7715">
          <w:pPr>
            <w:pStyle w:val="44BF23DAEBB844F79C80E29080EC7338"/>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15"/>
    <w:rsid w:val="001D4D34"/>
    <w:rsid w:val="00216343"/>
    <w:rsid w:val="002B11E3"/>
    <w:rsid w:val="0034447E"/>
    <w:rsid w:val="00371B83"/>
    <w:rsid w:val="003961D9"/>
    <w:rsid w:val="003B113D"/>
    <w:rsid w:val="003B2452"/>
    <w:rsid w:val="00587B50"/>
    <w:rsid w:val="005F6000"/>
    <w:rsid w:val="007A7715"/>
    <w:rsid w:val="008E736E"/>
    <w:rsid w:val="00B86D6A"/>
    <w:rsid w:val="00CA6DC0"/>
    <w:rsid w:val="00CE7B74"/>
    <w:rsid w:val="00D34508"/>
    <w:rsid w:val="00D436E7"/>
    <w:rsid w:val="00D91AA9"/>
    <w:rsid w:val="00E530E9"/>
    <w:rsid w:val="00E727B1"/>
    <w:rsid w:val="00EE01E2"/>
    <w:rsid w:val="00F21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43857637E2374B14AE53F7FD6F7FB0D6">
    <w:name w:val="43857637E2374B14AE53F7FD6F7FB0D6"/>
  </w:style>
  <w:style w:type="paragraph" w:customStyle="1" w:styleId="02D1BB4D31C940CF8F9ACD1C476F8075">
    <w:name w:val="02D1BB4D31C940CF8F9ACD1C476F8075"/>
  </w:style>
  <w:style w:type="paragraph" w:customStyle="1" w:styleId="44BF23DAEBB844F79C80E29080EC7338">
    <w:name w:val="44BF23DAEBB844F79C80E29080EC7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PSR Themes 2024">
  <a:themeElements>
    <a:clrScheme name="FPSR_2024">
      <a:dk1>
        <a:srgbClr val="000000"/>
      </a:dk1>
      <a:lt1>
        <a:srgbClr val="FFFFFF"/>
      </a:lt1>
      <a:dk2>
        <a:srgbClr val="000000"/>
      </a:dk2>
      <a:lt2>
        <a:srgbClr val="F5968C"/>
      </a:lt2>
      <a:accent1>
        <a:srgbClr val="201546"/>
      </a:accent1>
      <a:accent2>
        <a:srgbClr val="B65965"/>
      </a:accent2>
      <a:accent3>
        <a:srgbClr val="00B140"/>
      </a:accent3>
      <a:accent4>
        <a:srgbClr val="82BEE6"/>
      </a:accent4>
      <a:accent5>
        <a:srgbClr val="D50032"/>
      </a:accent5>
      <a:accent6>
        <a:srgbClr val="FFFAD7"/>
      </a:accent6>
      <a:hlink>
        <a:srgbClr val="22272B"/>
      </a:hlink>
      <a:folHlink>
        <a:srgbClr val="22272B"/>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9E1B9D57FDE4CA6EB7518B7A400EB" ma:contentTypeVersion="18" ma:contentTypeDescription="Create a new document." ma:contentTypeScope="" ma:versionID="bd455a4c47e3ba13ba622c266d4de973">
  <xsd:schema xmlns:xsd="http://www.w3.org/2001/XMLSchema" xmlns:xs="http://www.w3.org/2001/XMLSchema" xmlns:p="http://schemas.microsoft.com/office/2006/metadata/properties" xmlns:ns2="6231cf20-e41b-44e3-83cb-40fa8204cdb9" xmlns:ns3="91ae7081-25b9-4f07-932d-118a8f306d12" targetNamespace="http://schemas.microsoft.com/office/2006/metadata/properties" ma:root="true" ma:fieldsID="602de0af1fd040e48ff7ac3a6c63b377" ns2:_="" ns3:_="">
    <xsd:import namespace="6231cf20-e41b-44e3-83cb-40fa8204cdb9"/>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Status" minOccurs="0"/>
                <xsd:element ref="ns2:MediaServiceLocation" minOccurs="0"/>
                <xsd:element ref="ns2:id273f7cebf34c57afaf8082574657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cf20-e41b-44e3-83cb-40fa8204c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tatus" ma:index="22" nillable="true" ma:displayName="Status" ma:format="Dropdown" ma:internalName="Statu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id273f7cebf34c57afaf808257465755" ma:index="25" nillable="true" ma:taxonomy="true" ma:internalName="id273f7cebf34c57afaf808257465755" ma:taxonomyFieldName="BCS_x0020_Activity" ma:displayName="BCS Activity" ma:default="" ma:fieldId="{2d273f7c-ebf3-4c57-afaf-808257465755}" ma:sspId="9292314e-c97d-49c1-8ae7-4cb6e1c4f97c" ma:termSetId="771eed19-5370-4a80-8675-af633e7db1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ae7081-25b9-4f07-932d-118a8f306d12" xsi:nil="true"/>
    <lcf76f155ced4ddcb4097134ff3c332f xmlns="6231cf20-e41b-44e3-83cb-40fa8204cdb9">
      <Terms xmlns="http://schemas.microsoft.com/office/infopath/2007/PartnerControls"/>
    </lcf76f155ced4ddcb4097134ff3c332f>
    <Status xmlns="6231cf20-e41b-44e3-83cb-40fa8204cdb9" xsi:nil="true"/>
    <id273f7cebf34c57afaf808257465755 xmlns="6231cf20-e41b-44e3-83cb-40fa8204cdb9">
      <Terms xmlns="http://schemas.microsoft.com/office/infopath/2007/PartnerControls"/>
    </id273f7cebf34c57afaf808257465755>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AD35E86-1AAD-4AC7-929B-CF84C3C6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1cf20-e41b-44e3-83cb-40fa8204cdb9"/>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AC87EEA9-B9C6-4275-B320-963BCD4F2D14}">
  <ds:schemaRefs>
    <ds:schemaRef ds:uri="http://schemas.microsoft.com/office/2006/metadata/properties"/>
    <ds:schemaRef ds:uri="http://schemas.microsoft.com/office/infopath/2007/PartnerControls"/>
    <ds:schemaRef ds:uri="91ae7081-25b9-4f07-932d-118a8f306d12"/>
    <ds:schemaRef ds:uri="6231cf20-e41b-44e3-83cb-40fa8204cdb9"/>
  </ds:schemaRefs>
</ds:datastoreItem>
</file>

<file path=customXml/itemProps5.xml><?xml version="1.0" encoding="utf-8"?>
<ds:datastoreItem xmlns:ds="http://schemas.openxmlformats.org/officeDocument/2006/customXml" ds:itemID="{5CE2B3C5-287E-447D-8643-A4277B683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Links>
    <vt:vector size="12" baseType="variant">
      <vt:variant>
        <vt:i4>4784174</vt:i4>
      </vt:variant>
      <vt:variant>
        <vt:i4>0</vt:i4>
      </vt:variant>
      <vt:variant>
        <vt:i4>0</vt:i4>
      </vt:variant>
      <vt:variant>
        <vt:i4>5</vt:i4>
      </vt:variant>
      <vt:variant>
        <vt:lpwstr>mailto:Aboriginal.Heritage@dpc.vic.gov.au</vt:lpwstr>
      </vt:variant>
      <vt:variant>
        <vt:lpwstr/>
      </vt:variant>
      <vt:variant>
        <vt:i4>4325501</vt:i4>
      </vt:variant>
      <vt:variant>
        <vt:i4>3</vt:i4>
      </vt:variant>
      <vt:variant>
        <vt:i4>0</vt:i4>
      </vt:variant>
      <vt:variant>
        <vt:i4>5</vt:i4>
      </vt:variant>
      <vt:variant>
        <vt:lpwstr>https://vicgov.sharepoint.com/sites/VG001891/Internal Communications/DPC Content Team/_Design/Active/2024/DPC/DPC90 FPSR factsheet template/firstpeoplesrelations.vic.gov.au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burial places</dc:title>
  <dc:subject/>
  <dc:creator>Patrick Dobson (DPC)</dc:creator>
  <cp:keywords/>
  <dc:description/>
  <cp:lastModifiedBy>Claire Wilcock (DPC)</cp:lastModifiedBy>
  <cp:revision>82</cp:revision>
  <cp:lastPrinted>2024-08-22T14:47:00Z</cp:lastPrinted>
  <dcterms:created xsi:type="dcterms:W3CDTF">2024-11-05T13:06:00Z</dcterms:created>
  <dcterms:modified xsi:type="dcterms:W3CDTF">2024-11-14T00:15:00Z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0x0101005C09E1B9D57FDE4CA6EB7518B7A400EB</vt:lpwstr>
  </property>
  <property fmtid="{D5CDD505-2E9C-101B-9397-08002B2CF9AE}" pid="13" name="MediaServiceImageTags">
    <vt:lpwstr/>
  </property>
  <property fmtid="{D5CDD505-2E9C-101B-9397-08002B2CF9AE}" pid="14" name="BCS Activity">
    <vt:lpwstr/>
  </property>
  <property fmtid="{D5CDD505-2E9C-101B-9397-08002B2CF9AE}" pid="15" name="BCS_x0020_Activity">
    <vt:lpwstr/>
  </property>
</Properties>
</file>