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001A3331" w:rsidP="001A3331" w:rsidRDefault="001A3331" w14:paraId="3311632E" w14:textId="622F8840">
      <w:pPr>
        <w:pStyle w:val="LDStandardBodyText"/>
        <w:rPr>
          <w:i/>
        </w:rPr>
      </w:pPr>
    </w:p>
    <w:p w:rsidR="00F62A28" w:rsidP="001A3331" w:rsidRDefault="00F62A28" w14:paraId="548AF2B7" w14:textId="718E2CCC">
      <w:pPr>
        <w:pStyle w:val="LDStandardBodyText"/>
        <w:rPr>
          <w:i/>
        </w:rPr>
      </w:pPr>
    </w:p>
    <w:p w:rsidRPr="00283252" w:rsidR="00F62A28" w:rsidP="001A3331" w:rsidRDefault="00F62A28" w14:paraId="76597189" w14:textId="77777777">
      <w:pPr>
        <w:pStyle w:val="LDStandardBodyText"/>
        <w:rPr>
          <w:i/>
        </w:rPr>
      </w:pPr>
    </w:p>
    <w:p w:rsidRPr="00C85E46" w:rsidR="001A3331" w:rsidP="001A3331" w:rsidRDefault="00DB1B8F" w14:paraId="3D169B67" w14:textId="66318A4E">
      <w:pPr>
        <w:pStyle w:val="VGSOHdg1"/>
      </w:pPr>
      <w:bookmarkStart w:id="0" w:name="_Toc517710669"/>
      <w:r>
        <w:t xml:space="preserve">Traditional Owner Land </w:t>
      </w:r>
      <w:r w:rsidR="001A3331">
        <w:t>Natural Resource Agreement</w:t>
      </w:r>
      <w:bookmarkEnd w:id="0"/>
    </w:p>
    <w:p w:rsidR="001A3331" w:rsidP="001A3331" w:rsidRDefault="001A3331" w14:paraId="6FE6D5BD" w14:textId="77777777">
      <w:pPr>
        <w:pStyle w:val="LDStandardBodyText"/>
      </w:pPr>
    </w:p>
    <w:p w:rsidRPr="00D00CEF" w:rsidR="001A3331" w:rsidP="001A3331" w:rsidRDefault="001A3331" w14:paraId="05A29898" w14:textId="77777777">
      <w:pPr>
        <w:pStyle w:val="LDStandardBodyText"/>
      </w:pPr>
    </w:p>
    <w:p w:rsidRPr="00BC3ECC" w:rsidR="001A3331" w:rsidP="001A3331" w:rsidRDefault="001A3331" w14:paraId="49C4A61B" w14:textId="77777777">
      <w:pPr>
        <w:pStyle w:val="LDStandardBodyText"/>
        <w:rPr>
          <w:sz w:val="24"/>
        </w:rPr>
      </w:pPr>
      <w:r w:rsidRPr="00BC3ECC">
        <w:rPr>
          <w:b/>
          <w:sz w:val="24"/>
        </w:rPr>
        <w:t>between</w:t>
      </w:r>
    </w:p>
    <w:p w:rsidRPr="001A3331" w:rsidR="001A3331" w:rsidP="001A3331" w:rsidRDefault="001A3331" w14:paraId="18253E11" w14:textId="77777777">
      <w:pPr>
        <w:pStyle w:val="VGSOHdg2"/>
        <w:rPr>
          <w:rFonts w:cs="Times New Roman"/>
          <w:bCs w:val="false"/>
          <w:kern w:val="22"/>
          <w:sz w:val="30"/>
          <w:szCs w:val="24"/>
        </w:rPr>
      </w:pPr>
    </w:p>
    <w:p w:rsidRPr="00FF38D9" w:rsidR="001A3331" w:rsidP="00FF38D9" w:rsidRDefault="00CD3A8F" w14:paraId="69412702" w14:textId="524389BF">
      <w:pPr>
        <w:pStyle w:val="LDStandardBodyText"/>
        <w:rPr>
          <w:b/>
          <w:sz w:val="30"/>
          <w:szCs w:val="30"/>
        </w:rPr>
      </w:pPr>
      <w:r>
        <w:rPr>
          <w:b/>
          <w:sz w:val="30"/>
          <w:szCs w:val="30"/>
        </w:rPr>
        <w:t>Taungurung Clans Aboriginal Corporation</w:t>
      </w:r>
      <w:r w:rsidR="00FA4A0D">
        <w:rPr>
          <w:b/>
          <w:sz w:val="30"/>
          <w:szCs w:val="30"/>
        </w:rPr>
        <w:br/>
      </w:r>
      <w:r>
        <w:rPr>
          <w:b/>
          <w:sz w:val="30"/>
          <w:szCs w:val="30"/>
        </w:rPr>
        <w:t>Ind</w:t>
      </w:r>
      <w:r w:rsidR="00F62A28">
        <w:rPr>
          <w:b/>
          <w:sz w:val="30"/>
          <w:szCs w:val="30"/>
        </w:rPr>
        <w:t>igenous Corporation Number 4191</w:t>
      </w:r>
    </w:p>
    <w:p w:rsidR="001A3331" w:rsidP="001A3331" w:rsidRDefault="001A3331" w14:paraId="03827A08" w14:textId="77777777">
      <w:pPr>
        <w:pStyle w:val="VGSOHdg2"/>
        <w:rPr>
          <w:sz w:val="24"/>
          <w:szCs w:val="24"/>
        </w:rPr>
      </w:pPr>
    </w:p>
    <w:p w:rsidRPr="00FF38D9" w:rsidR="001A3331" w:rsidP="00FF38D9" w:rsidRDefault="001A3331" w14:paraId="3F903383" w14:textId="77777777">
      <w:pPr>
        <w:pStyle w:val="LDStandardBodyText"/>
        <w:rPr>
          <w:b/>
        </w:rPr>
      </w:pPr>
      <w:r w:rsidRPr="00FF38D9">
        <w:rPr>
          <w:b/>
        </w:rPr>
        <w:t>and</w:t>
      </w:r>
    </w:p>
    <w:p w:rsidRPr="00BC3ECC" w:rsidR="001A3331" w:rsidP="00FF38D9" w:rsidRDefault="001A3331" w14:paraId="1A1501AF" w14:textId="77777777">
      <w:pPr>
        <w:pStyle w:val="LDStandardBodyText"/>
      </w:pPr>
    </w:p>
    <w:p w:rsidRPr="00FF38D9" w:rsidR="001A3331" w:rsidP="00FF38D9" w:rsidRDefault="00F62A28" w14:paraId="32EE48ED" w14:textId="390FDEB3">
      <w:pPr>
        <w:pStyle w:val="LDStandardBodyText"/>
        <w:rPr>
          <w:b/>
          <w:bCs/>
          <w:sz w:val="30"/>
        </w:rPr>
      </w:pPr>
      <w:r>
        <w:rPr>
          <w:b/>
          <w:bCs/>
          <w:sz w:val="30"/>
        </w:rPr>
        <w:t>T</w:t>
      </w:r>
      <w:r w:rsidRPr="00FF38D9" w:rsidR="001A3331">
        <w:rPr>
          <w:b/>
          <w:bCs/>
          <w:sz w:val="30"/>
        </w:rPr>
        <w:t>he State of Victoria</w:t>
      </w:r>
    </w:p>
    <w:p w:rsidR="001A3331" w:rsidP="00FF38D9" w:rsidRDefault="001A3331" w14:paraId="7A708855" w14:textId="77777777">
      <w:pPr>
        <w:pStyle w:val="LDStandardBodyText"/>
      </w:pPr>
    </w:p>
    <w:p w:rsidRPr="00E91204" w:rsidR="001A3331" w:rsidP="001A3331" w:rsidRDefault="001A3331" w14:paraId="4A2B15B8" w14:textId="77777777">
      <w:pPr>
        <w:pStyle w:val="LDStandardBodyText"/>
      </w:pPr>
    </w:p>
    <w:p w:rsidR="001A3331" w:rsidP="001A3331" w:rsidRDefault="001A3331" w14:paraId="1EC8C535" w14:textId="77777777">
      <w:pPr>
        <w:pStyle w:val="TOC1"/>
        <w:tabs>
          <w:tab w:val="left" w:pos="851"/>
        </w:tabs>
        <w:sectPr w:rsidR="001A3331">
          <w:footerReference r:id="rId8" w:type="even"/>
          <w:footerReference r:id="rId9" w:type="default"/>
          <w:footerReference r:id="rId10" w:type="first"/>
          <w:pgSz w:w="11906" w:h="16838"/>
          <w:pgMar w:top="1440" w:right="1440" w:bottom="1440" w:left="1440" w:header="708" w:footer="708" w:gutter="0"/>
          <w:cols w:space="708"/>
          <w:docGrid w:linePitch="360"/>
        </w:sectPr>
      </w:pPr>
    </w:p>
    <w:p w:rsidR="001A3331" w:rsidP="001A3331" w:rsidRDefault="001A3331" w14:paraId="0F4968F1" w14:textId="3CF85B06">
      <w:pPr>
        <w:pStyle w:val="TOC1"/>
        <w:tabs>
          <w:tab w:val="left" w:pos="851"/>
        </w:tabs>
      </w:pPr>
      <w:r w:rsidRPr="00EE5029">
        <w:lastRenderedPageBreak/>
        <w:t>Table of Contents</w:t>
      </w:r>
    </w:p>
    <w:p w:rsidR="00B93610" w:rsidRDefault="00F62A28" w14:paraId="53A8D6A3" w14:textId="6915B8E2">
      <w:pPr>
        <w:pStyle w:val="TOC1"/>
        <w:tabs>
          <w:tab w:val="left" w:pos="850"/>
        </w:tabs>
        <w:rPr>
          <w:rFonts w:asciiTheme="minorHAnsi" w:hAnsiTheme="minorHAnsi" w:eastAsiaTheme="minorEastAsia" w:cstheme="minorBidi"/>
          <w:b w:val="false"/>
          <w:spacing w:val="0"/>
          <w:kern w:val="0"/>
          <w:sz w:val="22"/>
          <w:szCs w:val="22"/>
          <w:lang w:eastAsia="en-AU"/>
        </w:rPr>
      </w:pPr>
      <w:r>
        <w:rPr>
          <w:rFonts w:ascii="Times New Roman" w:hAnsi="Times New Roman"/>
          <w:color w:val="000000"/>
          <w:sz w:val="24"/>
        </w:rPr>
        <w:fldChar w:fldCharType="begin"/>
      </w:r>
      <w:r>
        <w:rPr>
          <w:rFonts w:ascii="Times New Roman" w:hAnsi="Times New Roman"/>
          <w:color w:val="000000"/>
          <w:sz w:val="24"/>
        </w:rPr>
        <w:instrText xml:space="preserve"> TOC \h \z \t "Schedule,1,LD_Standard2,1" </w:instrText>
      </w:r>
      <w:r>
        <w:rPr>
          <w:rFonts w:ascii="Times New Roman" w:hAnsi="Times New Roman"/>
          <w:color w:val="000000"/>
          <w:sz w:val="24"/>
        </w:rPr>
        <w:fldChar w:fldCharType="separate"/>
      </w:r>
      <w:hyperlink w:history="true" w:anchor="_Toc528143000">
        <w:r w:rsidRPr="00E012B4" w:rsidR="00B93610">
          <w:rPr>
            <w:rStyle w:val="Hyperlink"/>
          </w:rPr>
          <w:t>1.</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Interpretation and Definitions</w:t>
        </w:r>
        <w:r w:rsidR="00B93610">
          <w:rPr>
            <w:webHidden/>
          </w:rPr>
          <w:tab/>
        </w:r>
        <w:r w:rsidR="00B93610">
          <w:rPr>
            <w:webHidden/>
          </w:rPr>
          <w:fldChar w:fldCharType="begin"/>
        </w:r>
        <w:r w:rsidR="00B93610">
          <w:rPr>
            <w:webHidden/>
          </w:rPr>
          <w:instrText xml:space="preserve"> PAGEREF _Toc528143000 \h </w:instrText>
        </w:r>
        <w:r w:rsidR="00B93610">
          <w:rPr>
            <w:webHidden/>
          </w:rPr>
        </w:r>
        <w:r w:rsidR="00B93610">
          <w:rPr>
            <w:webHidden/>
          </w:rPr>
          <w:fldChar w:fldCharType="separate"/>
        </w:r>
        <w:r w:rsidR="00B93610">
          <w:rPr>
            <w:webHidden/>
          </w:rPr>
          <w:t>1</w:t>
        </w:r>
        <w:r w:rsidR="00B93610">
          <w:rPr>
            <w:webHidden/>
          </w:rPr>
          <w:fldChar w:fldCharType="end"/>
        </w:r>
      </w:hyperlink>
    </w:p>
    <w:p w:rsidR="00B93610" w:rsidRDefault="005C04F9" w14:paraId="0F3F092E" w14:textId="6E1E4921">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1">
        <w:r w:rsidRPr="00E012B4" w:rsidR="00B93610">
          <w:rPr>
            <w:rStyle w:val="Hyperlink"/>
          </w:rPr>
          <w:t>2.</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Commencement</w:t>
        </w:r>
        <w:r w:rsidR="00B93610">
          <w:rPr>
            <w:webHidden/>
          </w:rPr>
          <w:tab/>
        </w:r>
        <w:r w:rsidR="00B93610">
          <w:rPr>
            <w:webHidden/>
          </w:rPr>
          <w:fldChar w:fldCharType="begin"/>
        </w:r>
        <w:r w:rsidR="00B93610">
          <w:rPr>
            <w:webHidden/>
          </w:rPr>
          <w:instrText xml:space="preserve"> PAGEREF _Toc528143001 \h </w:instrText>
        </w:r>
        <w:r w:rsidR="00B93610">
          <w:rPr>
            <w:webHidden/>
          </w:rPr>
        </w:r>
        <w:r w:rsidR="00B93610">
          <w:rPr>
            <w:webHidden/>
          </w:rPr>
          <w:fldChar w:fldCharType="separate"/>
        </w:r>
        <w:r w:rsidR="00B93610">
          <w:rPr>
            <w:webHidden/>
          </w:rPr>
          <w:t>5</w:t>
        </w:r>
        <w:r w:rsidR="00B93610">
          <w:rPr>
            <w:webHidden/>
          </w:rPr>
          <w:fldChar w:fldCharType="end"/>
        </w:r>
      </w:hyperlink>
    </w:p>
    <w:p w:rsidR="00B93610" w:rsidRDefault="005C04F9" w14:paraId="004FD4A6" w14:textId="58313EF5">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2">
        <w:r w:rsidRPr="00E012B4" w:rsidR="00B93610">
          <w:rPr>
            <w:rStyle w:val="Hyperlink"/>
          </w:rPr>
          <w:t>3.</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Land to which this Agreement applies</w:t>
        </w:r>
        <w:r w:rsidR="00B93610">
          <w:rPr>
            <w:webHidden/>
          </w:rPr>
          <w:tab/>
        </w:r>
        <w:r w:rsidR="00B93610">
          <w:rPr>
            <w:webHidden/>
          </w:rPr>
          <w:fldChar w:fldCharType="begin"/>
        </w:r>
        <w:r w:rsidR="00B93610">
          <w:rPr>
            <w:webHidden/>
          </w:rPr>
          <w:instrText xml:space="preserve"> PAGEREF _Toc528143002 \h </w:instrText>
        </w:r>
        <w:r w:rsidR="00B93610">
          <w:rPr>
            <w:webHidden/>
          </w:rPr>
        </w:r>
        <w:r w:rsidR="00B93610">
          <w:rPr>
            <w:webHidden/>
          </w:rPr>
          <w:fldChar w:fldCharType="separate"/>
        </w:r>
        <w:r w:rsidR="00B93610">
          <w:rPr>
            <w:webHidden/>
          </w:rPr>
          <w:t>5</w:t>
        </w:r>
        <w:r w:rsidR="00B93610">
          <w:rPr>
            <w:webHidden/>
          </w:rPr>
          <w:fldChar w:fldCharType="end"/>
        </w:r>
      </w:hyperlink>
    </w:p>
    <w:p w:rsidR="00B93610" w:rsidRDefault="005C04F9" w14:paraId="119D9ADB" w14:textId="572CDD71">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3">
        <w:r w:rsidRPr="00E012B4" w:rsidR="00B93610">
          <w:rPr>
            <w:rStyle w:val="Hyperlink"/>
          </w:rPr>
          <w:t>4.</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Agreed Activities</w:t>
        </w:r>
        <w:r w:rsidR="00B93610">
          <w:rPr>
            <w:webHidden/>
          </w:rPr>
          <w:tab/>
        </w:r>
        <w:r w:rsidR="00B93610">
          <w:rPr>
            <w:webHidden/>
          </w:rPr>
          <w:fldChar w:fldCharType="begin"/>
        </w:r>
        <w:r w:rsidR="00B93610">
          <w:rPr>
            <w:webHidden/>
          </w:rPr>
          <w:instrText xml:space="preserve"> PAGEREF _Toc528143003 \h </w:instrText>
        </w:r>
        <w:r w:rsidR="00B93610">
          <w:rPr>
            <w:webHidden/>
          </w:rPr>
        </w:r>
        <w:r w:rsidR="00B93610">
          <w:rPr>
            <w:webHidden/>
          </w:rPr>
          <w:fldChar w:fldCharType="separate"/>
        </w:r>
        <w:r w:rsidR="00B93610">
          <w:rPr>
            <w:webHidden/>
          </w:rPr>
          <w:t>5</w:t>
        </w:r>
        <w:r w:rsidR="00B93610">
          <w:rPr>
            <w:webHidden/>
          </w:rPr>
          <w:fldChar w:fldCharType="end"/>
        </w:r>
      </w:hyperlink>
    </w:p>
    <w:p w:rsidR="00B93610" w:rsidRDefault="005C04F9" w14:paraId="664A8006" w14:textId="47E08660">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4">
        <w:r w:rsidRPr="00E012B4" w:rsidR="00B93610">
          <w:rPr>
            <w:rStyle w:val="Hyperlink"/>
          </w:rPr>
          <w:t>5.</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Traditional Owner Land Conditions</w:t>
        </w:r>
        <w:r w:rsidR="00B93610">
          <w:rPr>
            <w:webHidden/>
          </w:rPr>
          <w:tab/>
        </w:r>
        <w:r w:rsidR="00B93610">
          <w:rPr>
            <w:webHidden/>
          </w:rPr>
          <w:fldChar w:fldCharType="begin"/>
        </w:r>
        <w:r w:rsidR="00B93610">
          <w:rPr>
            <w:webHidden/>
          </w:rPr>
          <w:instrText xml:space="preserve"> PAGEREF _Toc528143004 \h </w:instrText>
        </w:r>
        <w:r w:rsidR="00B93610">
          <w:rPr>
            <w:webHidden/>
          </w:rPr>
        </w:r>
        <w:r w:rsidR="00B93610">
          <w:rPr>
            <w:webHidden/>
          </w:rPr>
          <w:fldChar w:fldCharType="separate"/>
        </w:r>
        <w:r w:rsidR="00B93610">
          <w:rPr>
            <w:webHidden/>
          </w:rPr>
          <w:t>6</w:t>
        </w:r>
        <w:r w:rsidR="00B93610">
          <w:rPr>
            <w:webHidden/>
          </w:rPr>
          <w:fldChar w:fldCharType="end"/>
        </w:r>
      </w:hyperlink>
    </w:p>
    <w:p w:rsidR="00B93610" w:rsidRDefault="005C04F9" w14:paraId="531E64CA" w14:textId="3CFCDB63">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5">
        <w:r w:rsidRPr="00E012B4" w:rsidR="00B93610">
          <w:rPr>
            <w:rStyle w:val="Hyperlink"/>
          </w:rPr>
          <w:t>6.</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Consent for carrying out Agreed Activities</w:t>
        </w:r>
        <w:r w:rsidR="00B93610">
          <w:rPr>
            <w:webHidden/>
          </w:rPr>
          <w:tab/>
        </w:r>
        <w:r w:rsidR="00B93610">
          <w:rPr>
            <w:webHidden/>
          </w:rPr>
          <w:fldChar w:fldCharType="begin"/>
        </w:r>
        <w:r w:rsidR="00B93610">
          <w:rPr>
            <w:webHidden/>
          </w:rPr>
          <w:instrText xml:space="preserve"> PAGEREF _Toc528143005 \h </w:instrText>
        </w:r>
        <w:r w:rsidR="00B93610">
          <w:rPr>
            <w:webHidden/>
          </w:rPr>
        </w:r>
        <w:r w:rsidR="00B93610">
          <w:rPr>
            <w:webHidden/>
          </w:rPr>
          <w:fldChar w:fldCharType="separate"/>
        </w:r>
        <w:r w:rsidR="00B93610">
          <w:rPr>
            <w:webHidden/>
          </w:rPr>
          <w:t>6</w:t>
        </w:r>
        <w:r w:rsidR="00B93610">
          <w:rPr>
            <w:webHidden/>
          </w:rPr>
          <w:fldChar w:fldCharType="end"/>
        </w:r>
      </w:hyperlink>
    </w:p>
    <w:p w:rsidR="00B93610" w:rsidRDefault="005C04F9" w14:paraId="500D7A0A" w14:textId="32B4D369">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6">
        <w:r w:rsidRPr="00E012B4" w:rsidR="00B93610">
          <w:rPr>
            <w:rStyle w:val="Hyperlink"/>
          </w:rPr>
          <w:t>7.</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Subsidiary decision making powers under this Agreement</w:t>
        </w:r>
        <w:r w:rsidR="00B93610">
          <w:rPr>
            <w:webHidden/>
          </w:rPr>
          <w:tab/>
        </w:r>
        <w:r w:rsidR="00B93610">
          <w:rPr>
            <w:webHidden/>
          </w:rPr>
          <w:fldChar w:fldCharType="begin"/>
        </w:r>
        <w:r w:rsidR="00B93610">
          <w:rPr>
            <w:webHidden/>
          </w:rPr>
          <w:instrText xml:space="preserve"> PAGEREF _Toc528143006 \h </w:instrText>
        </w:r>
        <w:r w:rsidR="00B93610">
          <w:rPr>
            <w:webHidden/>
          </w:rPr>
        </w:r>
        <w:r w:rsidR="00B93610">
          <w:rPr>
            <w:webHidden/>
          </w:rPr>
          <w:fldChar w:fldCharType="separate"/>
        </w:r>
        <w:r w:rsidR="00B93610">
          <w:rPr>
            <w:webHidden/>
          </w:rPr>
          <w:t>6</w:t>
        </w:r>
        <w:r w:rsidR="00B93610">
          <w:rPr>
            <w:webHidden/>
          </w:rPr>
          <w:fldChar w:fldCharType="end"/>
        </w:r>
      </w:hyperlink>
    </w:p>
    <w:p w:rsidR="00B93610" w:rsidRDefault="005C04F9" w14:paraId="300FB79D" w14:textId="79B41E3E">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7">
        <w:r w:rsidRPr="00E012B4" w:rsidR="00B93610">
          <w:rPr>
            <w:rStyle w:val="Hyperlink"/>
          </w:rPr>
          <w:t>8.</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Section 80D of the Act unaffected</w:t>
        </w:r>
        <w:r w:rsidR="00B93610">
          <w:rPr>
            <w:webHidden/>
          </w:rPr>
          <w:tab/>
        </w:r>
        <w:r w:rsidR="00B93610">
          <w:rPr>
            <w:webHidden/>
          </w:rPr>
          <w:fldChar w:fldCharType="begin"/>
        </w:r>
        <w:r w:rsidR="00B93610">
          <w:rPr>
            <w:webHidden/>
          </w:rPr>
          <w:instrText xml:space="preserve"> PAGEREF _Toc528143007 \h </w:instrText>
        </w:r>
        <w:r w:rsidR="00B93610">
          <w:rPr>
            <w:webHidden/>
          </w:rPr>
        </w:r>
        <w:r w:rsidR="00B93610">
          <w:rPr>
            <w:webHidden/>
          </w:rPr>
          <w:fldChar w:fldCharType="separate"/>
        </w:r>
        <w:r w:rsidR="00B93610">
          <w:rPr>
            <w:webHidden/>
          </w:rPr>
          <w:t>6</w:t>
        </w:r>
        <w:r w:rsidR="00B93610">
          <w:rPr>
            <w:webHidden/>
          </w:rPr>
          <w:fldChar w:fldCharType="end"/>
        </w:r>
      </w:hyperlink>
    </w:p>
    <w:p w:rsidR="00B93610" w:rsidRDefault="005C04F9" w14:paraId="6603BDAD" w14:textId="25AA8E04">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8">
        <w:r w:rsidRPr="00E012B4" w:rsidR="00B93610">
          <w:rPr>
            <w:rStyle w:val="Hyperlink"/>
          </w:rPr>
          <w:t>9.</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Confirmation of membership</w:t>
        </w:r>
        <w:r w:rsidR="00B93610">
          <w:rPr>
            <w:webHidden/>
          </w:rPr>
          <w:tab/>
        </w:r>
        <w:r w:rsidR="00B93610">
          <w:rPr>
            <w:webHidden/>
          </w:rPr>
          <w:fldChar w:fldCharType="begin"/>
        </w:r>
        <w:r w:rsidR="00B93610">
          <w:rPr>
            <w:webHidden/>
          </w:rPr>
          <w:instrText xml:space="preserve"> PAGEREF _Toc528143008 \h </w:instrText>
        </w:r>
        <w:r w:rsidR="00B93610">
          <w:rPr>
            <w:webHidden/>
          </w:rPr>
        </w:r>
        <w:r w:rsidR="00B93610">
          <w:rPr>
            <w:webHidden/>
          </w:rPr>
          <w:fldChar w:fldCharType="separate"/>
        </w:r>
        <w:r w:rsidR="00B93610">
          <w:rPr>
            <w:webHidden/>
          </w:rPr>
          <w:t>7</w:t>
        </w:r>
        <w:r w:rsidR="00B93610">
          <w:rPr>
            <w:webHidden/>
          </w:rPr>
          <w:fldChar w:fldCharType="end"/>
        </w:r>
      </w:hyperlink>
    </w:p>
    <w:p w:rsidR="00B93610" w:rsidRDefault="005C04F9" w14:paraId="3890862A" w14:textId="53DCDC7E">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09">
        <w:r w:rsidRPr="00E012B4" w:rsidR="00B93610">
          <w:rPr>
            <w:rStyle w:val="Hyperlink"/>
          </w:rPr>
          <w:t>10.</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Act or omissions of Members</w:t>
        </w:r>
        <w:r w:rsidR="00B93610">
          <w:rPr>
            <w:webHidden/>
          </w:rPr>
          <w:tab/>
        </w:r>
        <w:r w:rsidR="00B93610">
          <w:rPr>
            <w:webHidden/>
          </w:rPr>
          <w:fldChar w:fldCharType="begin"/>
        </w:r>
        <w:r w:rsidR="00B93610">
          <w:rPr>
            <w:webHidden/>
          </w:rPr>
          <w:instrText xml:space="preserve"> PAGEREF _Toc528143009 \h </w:instrText>
        </w:r>
        <w:r w:rsidR="00B93610">
          <w:rPr>
            <w:webHidden/>
          </w:rPr>
        </w:r>
        <w:r w:rsidR="00B93610">
          <w:rPr>
            <w:webHidden/>
          </w:rPr>
          <w:fldChar w:fldCharType="separate"/>
        </w:r>
        <w:r w:rsidR="00B93610">
          <w:rPr>
            <w:webHidden/>
          </w:rPr>
          <w:t>7</w:t>
        </w:r>
        <w:r w:rsidR="00B93610">
          <w:rPr>
            <w:webHidden/>
          </w:rPr>
          <w:fldChar w:fldCharType="end"/>
        </w:r>
      </w:hyperlink>
    </w:p>
    <w:p w:rsidR="00B93610" w:rsidRDefault="005C04F9" w14:paraId="1B77DDD0" w14:textId="0B96F7F5">
      <w:pPr>
        <w:pStyle w:val="TOC1"/>
        <w:tabs>
          <w:tab w:val="left" w:pos="850"/>
        </w:tabs>
        <w:rPr>
          <w:rFonts w:asciiTheme="minorHAnsi" w:hAnsiTheme="minorHAnsi" w:eastAsiaTheme="minorEastAsia" w:cstheme="minorBidi"/>
          <w:b w:val="false"/>
          <w:spacing w:val="0"/>
          <w:kern w:val="0"/>
          <w:sz w:val="22"/>
          <w:szCs w:val="22"/>
          <w:lang w:eastAsia="en-AU"/>
        </w:rPr>
      </w:pPr>
      <w:hyperlink w:history="true" w:anchor="_Toc528143010">
        <w:r w:rsidRPr="00E012B4" w:rsidR="00B93610">
          <w:rPr>
            <w:rStyle w:val="Hyperlink"/>
          </w:rPr>
          <w:t>11.</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General</w:t>
        </w:r>
        <w:r w:rsidR="00B93610">
          <w:rPr>
            <w:webHidden/>
          </w:rPr>
          <w:tab/>
        </w:r>
        <w:r w:rsidR="00B93610">
          <w:rPr>
            <w:webHidden/>
          </w:rPr>
          <w:fldChar w:fldCharType="begin"/>
        </w:r>
        <w:r w:rsidR="00B93610">
          <w:rPr>
            <w:webHidden/>
          </w:rPr>
          <w:instrText xml:space="preserve"> PAGEREF _Toc528143010 \h </w:instrText>
        </w:r>
        <w:r w:rsidR="00B93610">
          <w:rPr>
            <w:webHidden/>
          </w:rPr>
        </w:r>
        <w:r w:rsidR="00B93610">
          <w:rPr>
            <w:webHidden/>
          </w:rPr>
          <w:fldChar w:fldCharType="separate"/>
        </w:r>
        <w:r w:rsidR="00B93610">
          <w:rPr>
            <w:webHidden/>
          </w:rPr>
          <w:t>7</w:t>
        </w:r>
        <w:r w:rsidR="00B93610">
          <w:rPr>
            <w:webHidden/>
          </w:rPr>
          <w:fldChar w:fldCharType="end"/>
        </w:r>
      </w:hyperlink>
    </w:p>
    <w:p w:rsidR="00B93610" w:rsidRDefault="005C04F9" w14:paraId="60854542" w14:textId="5EC0EC35">
      <w:pPr>
        <w:pStyle w:val="TOC1"/>
        <w:tabs>
          <w:tab w:val="left" w:pos="1531"/>
        </w:tabs>
        <w:rPr>
          <w:rFonts w:asciiTheme="minorHAnsi" w:hAnsiTheme="minorHAnsi" w:eastAsiaTheme="minorEastAsia" w:cstheme="minorBidi"/>
          <w:b w:val="false"/>
          <w:spacing w:val="0"/>
          <w:kern w:val="0"/>
          <w:sz w:val="22"/>
          <w:szCs w:val="22"/>
          <w:lang w:eastAsia="en-AU"/>
        </w:rPr>
      </w:pPr>
      <w:hyperlink w:history="true" w:anchor="_Toc528143011">
        <w:r w:rsidRPr="00E012B4" w:rsidR="00B93610">
          <w:rPr>
            <w:rStyle w:val="Hyperlink"/>
            <w:rFonts w:ascii="Arial Bold" w:hAnsi="Arial Bold" w:cs="Arial"/>
            <w:bCs/>
          </w:rPr>
          <w:t>Schedule 1</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bCs/>
          </w:rPr>
          <w:t>Traditional Owner Land Conditions</w:t>
        </w:r>
        <w:r w:rsidR="00B93610">
          <w:rPr>
            <w:webHidden/>
          </w:rPr>
          <w:tab/>
        </w:r>
        <w:r w:rsidR="00B93610">
          <w:rPr>
            <w:webHidden/>
          </w:rPr>
          <w:fldChar w:fldCharType="begin"/>
        </w:r>
        <w:r w:rsidR="00B93610">
          <w:rPr>
            <w:webHidden/>
          </w:rPr>
          <w:instrText xml:space="preserve"> PAGEREF _Toc528143011 \h </w:instrText>
        </w:r>
        <w:r w:rsidR="00B93610">
          <w:rPr>
            <w:webHidden/>
          </w:rPr>
        </w:r>
        <w:r w:rsidR="00B93610">
          <w:rPr>
            <w:webHidden/>
          </w:rPr>
          <w:fldChar w:fldCharType="separate"/>
        </w:r>
        <w:r w:rsidR="00B93610">
          <w:rPr>
            <w:webHidden/>
          </w:rPr>
          <w:t>10</w:t>
        </w:r>
        <w:r w:rsidR="00B93610">
          <w:rPr>
            <w:webHidden/>
          </w:rPr>
          <w:fldChar w:fldCharType="end"/>
        </w:r>
      </w:hyperlink>
    </w:p>
    <w:p w:rsidR="00B93610" w:rsidRDefault="005C04F9" w14:paraId="73BEE6DD" w14:textId="0C5536D7">
      <w:pPr>
        <w:pStyle w:val="TOC1"/>
        <w:tabs>
          <w:tab w:val="left" w:pos="1531"/>
        </w:tabs>
        <w:rPr>
          <w:rFonts w:asciiTheme="minorHAnsi" w:hAnsiTheme="minorHAnsi" w:eastAsiaTheme="minorEastAsia" w:cstheme="minorBidi"/>
          <w:b w:val="false"/>
          <w:spacing w:val="0"/>
          <w:kern w:val="0"/>
          <w:sz w:val="22"/>
          <w:szCs w:val="22"/>
          <w:lang w:eastAsia="en-AU"/>
        </w:rPr>
      </w:pPr>
      <w:hyperlink w:history="true" w:anchor="_Toc528143012">
        <w:r w:rsidRPr="00E012B4" w:rsidR="00B93610">
          <w:rPr>
            <w:rStyle w:val="Hyperlink"/>
            <w:rFonts w:ascii="Arial Bold" w:hAnsi="Arial Bold" w:cs="Arial"/>
          </w:rPr>
          <w:t>Schedule 2</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Discretionary Authority</w:t>
        </w:r>
        <w:r w:rsidR="00B93610">
          <w:rPr>
            <w:webHidden/>
          </w:rPr>
          <w:tab/>
        </w:r>
        <w:r w:rsidR="00B93610">
          <w:rPr>
            <w:webHidden/>
          </w:rPr>
          <w:fldChar w:fldCharType="begin"/>
        </w:r>
        <w:r w:rsidR="00B93610">
          <w:rPr>
            <w:webHidden/>
          </w:rPr>
          <w:instrText xml:space="preserve"> PAGEREF _Toc528143012 \h </w:instrText>
        </w:r>
        <w:r w:rsidR="00B93610">
          <w:rPr>
            <w:webHidden/>
          </w:rPr>
        </w:r>
        <w:r w:rsidR="00B93610">
          <w:rPr>
            <w:webHidden/>
          </w:rPr>
          <w:fldChar w:fldCharType="separate"/>
        </w:r>
        <w:r w:rsidR="00B93610">
          <w:rPr>
            <w:webHidden/>
          </w:rPr>
          <w:t>12</w:t>
        </w:r>
        <w:r w:rsidR="00B93610">
          <w:rPr>
            <w:webHidden/>
          </w:rPr>
          <w:fldChar w:fldCharType="end"/>
        </w:r>
      </w:hyperlink>
    </w:p>
    <w:p w:rsidR="00B93610" w:rsidRDefault="005C04F9" w14:paraId="7DABB015" w14:textId="332FA80B">
      <w:pPr>
        <w:pStyle w:val="TOC1"/>
        <w:tabs>
          <w:tab w:val="left" w:pos="1531"/>
        </w:tabs>
        <w:rPr>
          <w:rFonts w:asciiTheme="minorHAnsi" w:hAnsiTheme="minorHAnsi" w:eastAsiaTheme="minorEastAsia" w:cstheme="minorBidi"/>
          <w:b w:val="false"/>
          <w:spacing w:val="0"/>
          <w:kern w:val="0"/>
          <w:sz w:val="22"/>
          <w:szCs w:val="22"/>
          <w:lang w:eastAsia="en-AU"/>
        </w:rPr>
      </w:pPr>
      <w:hyperlink w:history="true" w:anchor="_Toc528143013">
        <w:r w:rsidRPr="00E012B4" w:rsidR="00B93610">
          <w:rPr>
            <w:rStyle w:val="Hyperlink"/>
            <w:rFonts w:ascii="Arial Bold" w:hAnsi="Arial Bold" w:cs="Arial"/>
          </w:rPr>
          <w:t>Schedule 3</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Sustainability Principles</w:t>
        </w:r>
        <w:r w:rsidR="00B93610">
          <w:rPr>
            <w:webHidden/>
          </w:rPr>
          <w:tab/>
        </w:r>
        <w:r w:rsidR="00B93610">
          <w:rPr>
            <w:webHidden/>
          </w:rPr>
          <w:fldChar w:fldCharType="begin"/>
        </w:r>
        <w:r w:rsidR="00B93610">
          <w:rPr>
            <w:webHidden/>
          </w:rPr>
          <w:instrText xml:space="preserve"> PAGEREF _Toc528143013 \h </w:instrText>
        </w:r>
        <w:r w:rsidR="00B93610">
          <w:rPr>
            <w:webHidden/>
          </w:rPr>
        </w:r>
        <w:r w:rsidR="00B93610">
          <w:rPr>
            <w:webHidden/>
          </w:rPr>
          <w:fldChar w:fldCharType="separate"/>
        </w:r>
        <w:r w:rsidR="00B93610">
          <w:rPr>
            <w:webHidden/>
          </w:rPr>
          <w:t>13</w:t>
        </w:r>
        <w:r w:rsidR="00B93610">
          <w:rPr>
            <w:webHidden/>
          </w:rPr>
          <w:fldChar w:fldCharType="end"/>
        </w:r>
      </w:hyperlink>
    </w:p>
    <w:p w:rsidR="00B93610" w:rsidRDefault="005C04F9" w14:paraId="3E8F02F3" w14:textId="7AA1C750">
      <w:pPr>
        <w:pStyle w:val="TOC1"/>
        <w:tabs>
          <w:tab w:val="left" w:pos="1531"/>
        </w:tabs>
        <w:rPr>
          <w:rFonts w:asciiTheme="minorHAnsi" w:hAnsiTheme="minorHAnsi" w:eastAsiaTheme="minorEastAsia" w:cstheme="minorBidi"/>
          <w:b w:val="false"/>
          <w:spacing w:val="0"/>
          <w:kern w:val="0"/>
          <w:sz w:val="22"/>
          <w:szCs w:val="22"/>
          <w:lang w:eastAsia="en-AU"/>
        </w:rPr>
      </w:pPr>
      <w:hyperlink w:history="true" w:anchor="_Toc528143014">
        <w:r w:rsidRPr="00E012B4" w:rsidR="00B93610">
          <w:rPr>
            <w:rStyle w:val="Hyperlink"/>
            <w:rFonts w:ascii="Arial Bold" w:hAnsi="Arial Bold" w:cs="Arial"/>
          </w:rPr>
          <w:t>Schedule 4</w:t>
        </w:r>
        <w:r w:rsidR="00B93610">
          <w:rPr>
            <w:rFonts w:asciiTheme="minorHAnsi" w:hAnsiTheme="minorHAnsi" w:eastAsiaTheme="minorEastAsia" w:cstheme="minorBidi"/>
            <w:b w:val="false"/>
            <w:spacing w:val="0"/>
            <w:kern w:val="0"/>
            <w:sz w:val="22"/>
            <w:szCs w:val="22"/>
            <w:lang w:eastAsia="en-AU"/>
          </w:rPr>
          <w:tab/>
        </w:r>
        <w:r w:rsidRPr="00E012B4" w:rsidR="00B93610">
          <w:rPr>
            <w:rStyle w:val="Hyperlink"/>
          </w:rPr>
          <w:t>Means for Verifying Traditional Owner Membership</w:t>
        </w:r>
        <w:r w:rsidR="00B93610">
          <w:rPr>
            <w:webHidden/>
          </w:rPr>
          <w:tab/>
        </w:r>
        <w:r w:rsidR="00B93610">
          <w:rPr>
            <w:webHidden/>
          </w:rPr>
          <w:fldChar w:fldCharType="begin"/>
        </w:r>
        <w:r w:rsidR="00B93610">
          <w:rPr>
            <w:webHidden/>
          </w:rPr>
          <w:instrText xml:space="preserve"> PAGEREF _Toc528143014 \h </w:instrText>
        </w:r>
        <w:r w:rsidR="00B93610">
          <w:rPr>
            <w:webHidden/>
          </w:rPr>
        </w:r>
        <w:r w:rsidR="00B93610">
          <w:rPr>
            <w:webHidden/>
          </w:rPr>
          <w:fldChar w:fldCharType="separate"/>
        </w:r>
        <w:r w:rsidR="00B93610">
          <w:rPr>
            <w:webHidden/>
          </w:rPr>
          <w:t>14</w:t>
        </w:r>
        <w:r w:rsidR="00B93610">
          <w:rPr>
            <w:webHidden/>
          </w:rPr>
          <w:fldChar w:fldCharType="end"/>
        </w:r>
      </w:hyperlink>
    </w:p>
    <w:p w:rsidR="00627961" w:rsidP="001A3331" w:rsidRDefault="00F62A28" w14:paraId="0754030E" w14:textId="30AF6455">
      <w:pPr>
        <w:rPr>
          <w:rFonts w:ascii="Times New Roman" w:hAnsi="Times New Roman" w:cs="Times New Roman"/>
          <w:color w:val="000000"/>
          <w:sz w:val="24"/>
          <w:szCs w:val="24"/>
        </w:rPr>
      </w:pPr>
      <w:r>
        <w:rPr>
          <w:rFonts w:ascii="Times New Roman" w:hAnsi="Times New Roman" w:eastAsia="Times New Roman" w:cs="Times New Roman"/>
          <w:noProof/>
          <w:color w:val="000000"/>
          <w:spacing w:val="10"/>
          <w:kern w:val="24"/>
          <w:sz w:val="24"/>
          <w:szCs w:val="24"/>
        </w:rPr>
        <w:fldChar w:fldCharType="end"/>
      </w:r>
    </w:p>
    <w:p w:rsidR="001A3331" w:rsidP="00627961" w:rsidRDefault="001A3331" w14:paraId="7ED26649" w14:textId="77777777">
      <w:pPr>
        <w:rPr>
          <w:rFonts w:ascii="Arial" w:hAnsi="Arial" w:eastAsia="Times New Roman" w:cs="Arial"/>
          <w:b/>
          <w:bCs/>
          <w:spacing w:val="10"/>
          <w:kern w:val="28"/>
          <w:sz w:val="26"/>
          <w:szCs w:val="26"/>
        </w:rPr>
        <w:sectPr w:rsidR="001A3331">
          <w:pgSz w:w="11906" w:h="16838"/>
          <w:pgMar w:top="1440" w:right="1440" w:bottom="1440" w:left="1440" w:header="708" w:footer="708" w:gutter="0"/>
          <w:cols w:space="708"/>
          <w:docGrid w:linePitch="360"/>
        </w:sectPr>
      </w:pPr>
    </w:p>
    <w:p w:rsidRPr="00FF38D9" w:rsidR="00627961" w:rsidP="00947D9F" w:rsidRDefault="00627961" w14:paraId="77EAFE7A" w14:textId="543D9386">
      <w:pPr>
        <w:pStyle w:val="LDStandardBodyText"/>
        <w:tabs>
          <w:tab w:val="left" w:pos="8364"/>
        </w:tabs>
        <w:rPr>
          <w:b/>
        </w:rPr>
      </w:pPr>
      <w:r w:rsidRPr="00FF38D9">
        <w:rPr>
          <w:b/>
        </w:rPr>
        <w:lastRenderedPageBreak/>
        <w:t>Date</w:t>
      </w:r>
      <w:r w:rsidRPr="00FF38D9" w:rsidR="00FF38D9">
        <w:rPr>
          <w:b/>
        </w:rPr>
        <w:tab/>
      </w:r>
      <w:r w:rsidRPr="00FF38D9">
        <w:rPr>
          <w:b/>
        </w:rPr>
        <w:fldChar w:fldCharType="begin"/>
      </w:r>
      <w:r w:rsidRPr="00FF38D9">
        <w:rPr>
          <w:b/>
        </w:rPr>
        <w:instrText xml:space="preserve"> DATE  \@ "yyyy" \* MERGEFORMAT </w:instrText>
      </w:r>
      <w:r w:rsidRPr="00FF38D9">
        <w:rPr>
          <w:b/>
        </w:rPr>
        <w:fldChar w:fldCharType="separate"/>
      </w:r>
      <w:r w:rsidR="00D95F1F">
        <w:rPr>
          <w:b/>
          <w:noProof/>
        </w:rPr>
        <w:t>2020</w:t>
      </w:r>
      <w:r w:rsidRPr="00FF38D9">
        <w:rPr>
          <w:b/>
        </w:rPr>
        <w:fldChar w:fldCharType="end"/>
      </w:r>
    </w:p>
    <w:p w:rsidRPr="00242C51" w:rsidR="00627961" w:rsidP="00FF38D9" w:rsidRDefault="00627961" w14:paraId="0D318F6D" w14:textId="77777777">
      <w:pPr>
        <w:pStyle w:val="LDStandardBodyText"/>
      </w:pPr>
    </w:p>
    <w:p w:rsidRPr="00FF38D9" w:rsidR="00627961" w:rsidP="00FF38D9" w:rsidRDefault="00CD3A8F" w14:paraId="4157FAE0" w14:textId="19FFD699">
      <w:pPr>
        <w:pStyle w:val="LDStandardBodyText"/>
        <w:rPr>
          <w:b/>
          <w:sz w:val="26"/>
          <w:szCs w:val="26"/>
        </w:rPr>
      </w:pPr>
      <w:r>
        <w:rPr>
          <w:b/>
          <w:sz w:val="26"/>
          <w:szCs w:val="26"/>
        </w:rPr>
        <w:t>Taungurung Clans Aboriginal Corporation (ICN 4191)</w:t>
      </w:r>
    </w:p>
    <w:p w:rsidRPr="00FF38D9" w:rsidR="00627961" w:rsidP="00FF38D9" w:rsidRDefault="00627961" w14:paraId="674038A4" w14:textId="33140A83">
      <w:pPr>
        <w:pStyle w:val="LDStandardBodyText"/>
        <w:jc w:val="right"/>
        <w:rPr>
          <w:b/>
        </w:rPr>
      </w:pPr>
      <w:r w:rsidRPr="00FF38D9">
        <w:rPr>
          <w:b/>
        </w:rPr>
        <w:t>(the Corporation)</w:t>
      </w:r>
    </w:p>
    <w:p w:rsidRPr="00066A27" w:rsidR="00627961" w:rsidP="00FF38D9" w:rsidRDefault="00066A27" w14:paraId="25C9E08B" w14:textId="7BD1A624">
      <w:pPr>
        <w:pStyle w:val="LDStandardBodyText"/>
        <w:rPr>
          <w:b/>
        </w:rPr>
      </w:pPr>
      <w:r>
        <w:rPr>
          <w:b/>
        </w:rPr>
        <w:t>a</w:t>
      </w:r>
      <w:r w:rsidRPr="00066A27" w:rsidR="00627961">
        <w:rPr>
          <w:b/>
        </w:rPr>
        <w:t>nd</w:t>
      </w:r>
    </w:p>
    <w:p w:rsidR="00F62A28" w:rsidP="00FF38D9" w:rsidRDefault="00F62A28" w14:paraId="71CA644B" w14:textId="77777777">
      <w:pPr>
        <w:pStyle w:val="LDStandardBodyText"/>
      </w:pPr>
    </w:p>
    <w:p w:rsidRPr="00FF38D9" w:rsidR="00627961" w:rsidP="00FF38D9" w:rsidRDefault="00F62A28" w14:paraId="4CB7FCBA" w14:textId="64EB86CE">
      <w:pPr>
        <w:pStyle w:val="LDStandardBodyText"/>
        <w:rPr>
          <w:b/>
          <w:sz w:val="26"/>
          <w:szCs w:val="26"/>
        </w:rPr>
      </w:pPr>
      <w:r>
        <w:rPr>
          <w:b/>
          <w:sz w:val="26"/>
          <w:szCs w:val="26"/>
        </w:rPr>
        <w:t>T</w:t>
      </w:r>
      <w:r w:rsidRPr="00FF38D9" w:rsidR="00627961">
        <w:rPr>
          <w:b/>
          <w:sz w:val="26"/>
          <w:szCs w:val="26"/>
        </w:rPr>
        <w:t>he State of Victoria</w:t>
      </w:r>
    </w:p>
    <w:p w:rsidRPr="00FF38D9" w:rsidR="000D4441" w:rsidP="00FF38D9" w:rsidRDefault="000D4441" w14:paraId="11AD19A5" w14:textId="6071A3A7">
      <w:pPr>
        <w:pStyle w:val="LDStandardBodyText"/>
        <w:jc w:val="right"/>
        <w:rPr>
          <w:b/>
        </w:rPr>
      </w:pPr>
      <w:r w:rsidRPr="00FF38D9">
        <w:rPr>
          <w:b/>
        </w:rPr>
        <w:t>(State)</w:t>
      </w:r>
    </w:p>
    <w:p w:rsidR="00627961" w:rsidP="00627961" w:rsidRDefault="00627961" w14:paraId="1A741818" w14:textId="77777777">
      <w:pPr>
        <w:pStyle w:val="VGSOHdg2"/>
      </w:pPr>
      <w:r w:rsidRPr="00ED209F">
        <w:t>Background</w:t>
      </w:r>
    </w:p>
    <w:p w:rsidRPr="00D963CC" w:rsidR="00DB1B8F" w:rsidP="00DB1B8F" w:rsidRDefault="00DB1B8F" w14:paraId="107AA969" w14:textId="741AFCF5">
      <w:pPr>
        <w:pStyle w:val="RecitalNo"/>
        <w:jc w:val="both"/>
      </w:pPr>
      <w:bookmarkStart w:id="1" w:name="_Ref303683512"/>
      <w:r>
        <w:t>The Parties entered into the Recognition and Settlement Agree</w:t>
      </w:r>
      <w:r w:rsidRPr="00D963CC">
        <w:t>ment, whic</w:t>
      </w:r>
      <w:r w:rsidR="00066A27">
        <w:t>h includes the Natural Resource</w:t>
      </w:r>
      <w:r w:rsidRPr="00D963CC">
        <w:t xml:space="preserve"> Agreement. </w:t>
      </w:r>
      <w:bookmarkEnd w:id="1"/>
    </w:p>
    <w:p w:rsidRPr="00414492" w:rsidR="00DB1B8F" w:rsidP="00DB1B8F" w:rsidRDefault="00DB1B8F" w14:paraId="4CC1D704" w14:textId="77777777">
      <w:pPr>
        <w:pStyle w:val="RecitalNo"/>
        <w:jc w:val="both"/>
      </w:pPr>
      <w:r w:rsidRPr="00414492">
        <w:t xml:space="preserve">The Parties enter into this Agreement, being a traditional owner land natural resource agreement as contemplated by Division 2A of Part 6 of the Act. </w:t>
      </w:r>
    </w:p>
    <w:p w:rsidR="00627961" w:rsidP="00AA6104" w:rsidRDefault="00DB1B8F" w14:paraId="7B122787" w14:textId="0C11B0D0">
      <w:pPr>
        <w:pStyle w:val="RecitalNo"/>
        <w:jc w:val="both"/>
      </w:pPr>
      <w:r>
        <w:t xml:space="preserve">This Agreement is intended to give effect to the exercise of </w:t>
      </w:r>
      <w:r w:rsidR="00B53828">
        <w:t>Traditional Owner Rights</w:t>
      </w:r>
      <w:r>
        <w:t xml:space="preserve"> of the </w:t>
      </w:r>
      <w:r w:rsidR="00CD3A8F">
        <w:t xml:space="preserve">Taungurung </w:t>
      </w:r>
      <w:r w:rsidR="00FA4A0D">
        <w:t>P</w:t>
      </w:r>
      <w:r>
        <w:t>eople.</w:t>
      </w:r>
    </w:p>
    <w:p w:rsidR="00627961" w:rsidP="0045020C" w:rsidRDefault="00627961" w14:paraId="02836606" w14:textId="7F784C52">
      <w:pPr>
        <w:pStyle w:val="VGSOHdg2"/>
      </w:pPr>
      <w:r w:rsidRPr="00ED209F">
        <w:t>Agreed terms</w:t>
      </w:r>
    </w:p>
    <w:p w:rsidRPr="006B33D4" w:rsidR="00627961" w:rsidP="00235294" w:rsidRDefault="00D60CE4" w14:paraId="3EC28697" w14:textId="5A05E26F">
      <w:pPr>
        <w:pStyle w:val="LDStandard2"/>
      </w:pPr>
      <w:bookmarkStart w:id="2" w:name="_Toc517710670"/>
      <w:bookmarkStart w:id="3" w:name="_Toc528143000"/>
      <w:bookmarkStart w:id="4" w:name="_Ref277832916"/>
      <w:r>
        <w:t xml:space="preserve">Interpretation and </w:t>
      </w:r>
      <w:r w:rsidRPr="006B33D4" w:rsidR="00627961">
        <w:t>Definitions</w:t>
      </w:r>
      <w:bookmarkEnd w:id="2"/>
      <w:bookmarkEnd w:id="3"/>
    </w:p>
    <w:p w:rsidR="00670D9A" w:rsidP="00235294" w:rsidRDefault="00627961" w14:paraId="369D405A" w14:textId="77777777">
      <w:pPr>
        <w:pStyle w:val="LDStandard3"/>
      </w:pPr>
      <w:bookmarkStart w:id="5" w:name="_Toc517710671"/>
      <w:r w:rsidRPr="00235A04">
        <w:t>In this Agreement</w:t>
      </w:r>
      <w:r w:rsidR="006B33D4">
        <w:t>:</w:t>
      </w:r>
      <w:bookmarkEnd w:id="5"/>
    </w:p>
    <w:p w:rsidRPr="006301D6" w:rsidR="00670D9A" w:rsidP="0017742E" w:rsidRDefault="00670D9A" w14:paraId="6DA55DA8" w14:textId="495FF43E">
      <w:pPr>
        <w:pStyle w:val="LDStandardBodyText"/>
        <w:ind w:left="851"/>
      </w:pPr>
      <w:r w:rsidRPr="006301D6">
        <w:rPr>
          <w:b/>
        </w:rPr>
        <w:t>Act</w:t>
      </w:r>
      <w:r w:rsidRPr="006301D6">
        <w:t xml:space="preserve"> means the </w:t>
      </w:r>
      <w:r w:rsidRPr="00F52976">
        <w:rPr>
          <w:i/>
        </w:rPr>
        <w:t>Traditional Owner Settlement Act 2010</w:t>
      </w:r>
      <w:r w:rsidR="00F52976">
        <w:t xml:space="preserve"> (Vic)</w:t>
      </w:r>
      <w:r w:rsidRPr="006301D6">
        <w:t>;</w:t>
      </w:r>
    </w:p>
    <w:p w:rsidRPr="006301D6" w:rsidR="00670D9A" w:rsidP="0017742E" w:rsidRDefault="00670D9A" w14:paraId="333677B0" w14:textId="48620AD3">
      <w:pPr>
        <w:pStyle w:val="LDStandardBodyText"/>
        <w:ind w:left="851"/>
      </w:pPr>
      <w:r w:rsidRPr="006301D6">
        <w:rPr>
          <w:b/>
        </w:rPr>
        <w:t xml:space="preserve">Agreed Activity </w:t>
      </w:r>
      <w:r w:rsidRPr="006301D6">
        <w:t xml:space="preserve">means any activity listed in clause </w:t>
      </w:r>
      <w:r w:rsidR="00D54F75">
        <w:fldChar w:fldCharType="begin"/>
      </w:r>
      <w:r w:rsidR="00D54F75">
        <w:instrText xml:space="preserve"> REF _Ref524982390 \r \h </w:instrText>
      </w:r>
      <w:r w:rsidR="00D54F75">
        <w:fldChar w:fldCharType="separate"/>
      </w:r>
      <w:r w:rsidR="00B93610">
        <w:t>4.2</w:t>
      </w:r>
      <w:r w:rsidR="00D54F75">
        <w:fldChar w:fldCharType="end"/>
      </w:r>
      <w:r w:rsidRPr="006301D6">
        <w:t xml:space="preserve">; </w:t>
      </w:r>
    </w:p>
    <w:p w:rsidRPr="00300AD2" w:rsidR="00F834B6" w:rsidP="00F834B6" w:rsidRDefault="00F834B6" w14:paraId="53D82FCC" w14:textId="35A2C388">
      <w:pPr>
        <w:pStyle w:val="LDStandardBodyText"/>
        <w:ind w:left="851"/>
        <w:rPr>
          <w:bCs/>
        </w:rPr>
      </w:pPr>
      <w:r w:rsidRPr="00300AD2">
        <w:rPr>
          <w:b/>
          <w:bCs/>
        </w:rPr>
        <w:t xml:space="preserve">Agreed Animal List </w:t>
      </w:r>
      <w:r w:rsidRPr="00300AD2">
        <w:rPr>
          <w:bCs/>
        </w:rPr>
        <w:t xml:space="preserve">means a list of Animals agreed through </w:t>
      </w:r>
      <w:r>
        <w:rPr>
          <w:bCs/>
        </w:rPr>
        <w:t>the</w:t>
      </w:r>
      <w:r w:rsidRPr="00300AD2">
        <w:rPr>
          <w:bCs/>
        </w:rPr>
        <w:t xml:space="preserve"> Partnership Forum that varies which Animal species may be hunted, taken or used, or any conditions applying to the hunting, taking or use of specific Animals species</w:t>
      </w:r>
      <w:r w:rsidR="00FE487B">
        <w:rPr>
          <w:bCs/>
        </w:rPr>
        <w:t xml:space="preserve"> (including as to area)</w:t>
      </w:r>
      <w:r w:rsidRPr="00300AD2">
        <w:rPr>
          <w:bCs/>
        </w:rPr>
        <w:t>, on a temporary or permanent basis and which is adopted as a Further Agreement;</w:t>
      </w:r>
    </w:p>
    <w:p w:rsidR="00D60CE4" w:rsidP="00F834B6" w:rsidRDefault="00F834B6" w14:paraId="4B7B54F7" w14:textId="3D2ECA3F">
      <w:pPr>
        <w:pStyle w:val="LDStandardBodyText"/>
        <w:ind w:left="851"/>
        <w:rPr>
          <w:bCs/>
        </w:rPr>
      </w:pPr>
      <w:r w:rsidRPr="00300AD2">
        <w:rPr>
          <w:b/>
          <w:bCs/>
        </w:rPr>
        <w:t>Agreed Vegetation List</w:t>
      </w:r>
      <w:r w:rsidRPr="00300AD2">
        <w:rPr>
          <w:bCs/>
        </w:rPr>
        <w:t xml:space="preserve"> means a list of Vegetation agreed through </w:t>
      </w:r>
      <w:r>
        <w:rPr>
          <w:bCs/>
        </w:rPr>
        <w:t>the</w:t>
      </w:r>
      <w:r w:rsidRPr="00300AD2">
        <w:rPr>
          <w:bCs/>
        </w:rPr>
        <w:t xml:space="preserve"> Partnership Forum that varies which Vegetation species may be taken or used, or any conditions applying to the taking or use of specific Vegetation</w:t>
      </w:r>
      <w:r w:rsidR="00FE487B">
        <w:rPr>
          <w:bCs/>
        </w:rPr>
        <w:t xml:space="preserve"> (including as to area),</w:t>
      </w:r>
      <w:r w:rsidRPr="00300AD2">
        <w:rPr>
          <w:bCs/>
        </w:rPr>
        <w:t xml:space="preserve"> on a temporary or permanent basis and which is adopted as a Further Agreement;</w:t>
      </w:r>
    </w:p>
    <w:p w:rsidR="004C6553" w:rsidP="0017742E" w:rsidRDefault="001F5000" w14:paraId="0A2E5634" w14:textId="22FBA1DB">
      <w:pPr>
        <w:pStyle w:val="LDStandardBodyText"/>
        <w:ind w:left="851"/>
      </w:pPr>
      <w:r w:rsidRPr="006301D6">
        <w:rPr>
          <w:b/>
        </w:rPr>
        <w:t>Agreement</w:t>
      </w:r>
      <w:r w:rsidRPr="006301D6" w:rsidR="004C6553">
        <w:rPr>
          <w:b/>
        </w:rPr>
        <w:t xml:space="preserve"> </w:t>
      </w:r>
      <w:r w:rsidRPr="006301D6">
        <w:t xml:space="preserve">means this </w:t>
      </w:r>
      <w:r w:rsidR="000D327B">
        <w:t xml:space="preserve">traditional owner land </w:t>
      </w:r>
      <w:r w:rsidRPr="006301D6">
        <w:t xml:space="preserve">natural resource </w:t>
      </w:r>
      <w:r w:rsidRPr="006301D6" w:rsidR="004C6553">
        <w:t>a</w:t>
      </w:r>
      <w:r w:rsidRPr="006301D6">
        <w:t>greement</w:t>
      </w:r>
      <w:r w:rsidR="000D327B">
        <w:t xml:space="preserve"> entered into by the Parties under s 81A of the Act</w:t>
      </w:r>
      <w:r w:rsidRPr="006301D6" w:rsidR="000D327B">
        <w:t>;</w:t>
      </w:r>
      <w:r w:rsidRPr="006301D6" w:rsidR="004C6553">
        <w:t xml:space="preserve"> </w:t>
      </w:r>
    </w:p>
    <w:p w:rsidRPr="006301D6" w:rsidR="00C36E13" w:rsidP="0017742E" w:rsidRDefault="006B33D4" w14:paraId="32D194E5" w14:textId="696FFF35">
      <w:pPr>
        <w:pStyle w:val="LDStandardBodyText"/>
        <w:ind w:left="851"/>
      </w:pPr>
      <w:r w:rsidRPr="006301D6">
        <w:rPr>
          <w:b/>
        </w:rPr>
        <w:t>Agreement A</w:t>
      </w:r>
      <w:r w:rsidRPr="006301D6" w:rsidR="00627961">
        <w:rPr>
          <w:b/>
        </w:rPr>
        <w:t>rea</w:t>
      </w:r>
      <w:r w:rsidRPr="006301D6" w:rsidR="00670D9A">
        <w:t xml:space="preserve"> means </w:t>
      </w:r>
      <w:r w:rsidRPr="006301D6" w:rsidR="00E030B6">
        <w:t xml:space="preserve">the area </w:t>
      </w:r>
      <w:r w:rsidRPr="006301D6" w:rsidR="001D61F1">
        <w:t xml:space="preserve">defined in Schedule 1 </w:t>
      </w:r>
      <w:r w:rsidRPr="006301D6" w:rsidR="00AA4D98">
        <w:t>of the Recognition and Settlement Agreement</w:t>
      </w:r>
      <w:r w:rsidRPr="006301D6" w:rsidR="005B7557">
        <w:t>;</w:t>
      </w:r>
      <w:r w:rsidRPr="006301D6" w:rsidR="001F5000">
        <w:t xml:space="preserve"> </w:t>
      </w:r>
    </w:p>
    <w:p w:rsidRPr="006301D6" w:rsidR="00FA7C7F" w:rsidP="0017742E" w:rsidRDefault="00FA7C7F" w14:paraId="1871DB9B" w14:textId="732DE87C">
      <w:pPr>
        <w:pStyle w:val="LDStandardBodyText"/>
        <w:ind w:left="851"/>
      </w:pPr>
      <w:r w:rsidRPr="006301D6">
        <w:rPr>
          <w:b/>
        </w:rPr>
        <w:lastRenderedPageBreak/>
        <w:t>Animals</w:t>
      </w:r>
      <w:r w:rsidRPr="006301D6">
        <w:t xml:space="preserve"> means all animals, including </w:t>
      </w:r>
      <w:r w:rsidRPr="006301D6" w:rsidR="002F19E0">
        <w:t>Fauna</w:t>
      </w:r>
      <w:r w:rsidRPr="006301D6">
        <w:t xml:space="preserve"> and Fish whether of any taxon or community and whether Wildlife or introduced animals, on or depending on the </w:t>
      </w:r>
      <w:r w:rsidRPr="006301D6" w:rsidR="001D61F1">
        <w:t>land</w:t>
      </w:r>
      <w:r w:rsidRPr="006301D6" w:rsidR="00D60CE4">
        <w:t>;</w:t>
      </w:r>
    </w:p>
    <w:p w:rsidR="000D327B" w:rsidP="0017742E" w:rsidRDefault="000D327B" w14:paraId="311B8A5D" w14:textId="61114BF2">
      <w:pPr>
        <w:pStyle w:val="LDStandardBodyText"/>
        <w:ind w:left="851"/>
      </w:pPr>
      <w:r w:rsidRPr="006301D6">
        <w:rPr>
          <w:b/>
        </w:rPr>
        <w:t>Authorised Officer</w:t>
      </w:r>
      <w:r w:rsidRPr="006301D6">
        <w:t xml:space="preserve"> has the same meaning as in </w:t>
      </w:r>
      <w:r>
        <w:t>s </w:t>
      </w:r>
      <w:r w:rsidRPr="006301D6">
        <w:t>81 of the Act;</w:t>
      </w:r>
    </w:p>
    <w:p w:rsidR="00DA7AE9" w:rsidP="00DA7AE9" w:rsidRDefault="00DA7AE9" w14:paraId="1623EC6D" w14:textId="77777777">
      <w:pPr>
        <w:pStyle w:val="LDIndent1"/>
      </w:pPr>
      <w:r w:rsidRPr="003A4250">
        <w:rPr>
          <w:b/>
        </w:rPr>
        <w:t>Business Day</w:t>
      </w:r>
      <w:r>
        <w:t xml:space="preserve"> means Monday to Friday excluding public holidays in Victoria;</w:t>
      </w:r>
    </w:p>
    <w:p w:rsidRPr="006301D6" w:rsidR="00627961" w:rsidP="0017742E" w:rsidRDefault="00627961" w14:paraId="6A843DBD" w14:textId="58A326FD">
      <w:pPr>
        <w:pStyle w:val="LDStandardBodyText"/>
        <w:ind w:left="851"/>
      </w:pPr>
      <w:r w:rsidRPr="006301D6">
        <w:rPr>
          <w:b/>
        </w:rPr>
        <w:t>Corporation</w:t>
      </w:r>
      <w:r w:rsidRPr="006301D6">
        <w:t xml:space="preserve"> means </w:t>
      </w:r>
      <w:r w:rsidR="00CD3A8F">
        <w:t>Taungurung Clans Aboriginal Corporation (Indigenous Corporation Number 4191)</w:t>
      </w:r>
      <w:r w:rsidR="00230B49">
        <w:t>;</w:t>
      </w:r>
    </w:p>
    <w:p w:rsidR="00614CCC" w:rsidP="0017742E" w:rsidRDefault="00614CCC" w14:paraId="1658480A" w14:textId="1505FE22">
      <w:pPr>
        <w:pStyle w:val="LDStandardBodyText"/>
        <w:ind w:left="851"/>
      </w:pPr>
      <w:r w:rsidRPr="006301D6">
        <w:rPr>
          <w:b/>
        </w:rPr>
        <w:t>Decision Making Principle</w:t>
      </w:r>
      <w:r w:rsidRPr="006301D6">
        <w:t xml:space="preserve"> means the principle that prior to approving any project, making any decision, or entering any Further Agreement that may affect the Traditional Owner Group’s rights to Natural Resources under this </w:t>
      </w:r>
      <w:r w:rsidR="00FC33E8">
        <w:t>A</w:t>
      </w:r>
      <w:r w:rsidRPr="006301D6">
        <w:t>greement, the State will obtain the free and informed consent of the Traditional Owner Group through its Representative Structures, in accordance with international law and Article 32(2) of the UNDRIP</w:t>
      </w:r>
      <w:r w:rsidR="006301D6">
        <w:t>;</w:t>
      </w:r>
    </w:p>
    <w:p w:rsidR="00985AB8" w:rsidP="006001BF" w:rsidRDefault="00985AB8" w14:paraId="2B1C49B9" w14:textId="6FA0190D">
      <w:pPr>
        <w:pStyle w:val="LDStandardBodyText"/>
        <w:ind w:left="851"/>
        <w:rPr>
          <w:b/>
          <w:color w:val="000000"/>
        </w:rPr>
      </w:pPr>
      <w:r>
        <w:rPr>
          <w:b/>
          <w:color w:val="000000"/>
        </w:rPr>
        <w:t>F</w:t>
      </w:r>
      <w:r w:rsidRPr="00DC2208">
        <w:rPr>
          <w:b/>
          <w:color w:val="000000"/>
        </w:rPr>
        <w:t xml:space="preserve">auna </w:t>
      </w:r>
      <w:r w:rsidRPr="00DC2208">
        <w:rPr>
          <w:color w:val="000000"/>
        </w:rPr>
        <w:t xml:space="preserve">has the same meaning as in the </w:t>
      </w:r>
      <w:r w:rsidRPr="00DC2208">
        <w:rPr>
          <w:i/>
          <w:color w:val="000000"/>
        </w:rPr>
        <w:t>Flora and Fauna Guarantee Act 1988</w:t>
      </w:r>
      <w:r w:rsidRPr="001D4628">
        <w:rPr>
          <w:color w:val="000000"/>
        </w:rPr>
        <w:t xml:space="preserve"> (Vic);</w:t>
      </w:r>
    </w:p>
    <w:p w:rsidR="006001BF" w:rsidP="006001BF" w:rsidRDefault="006001BF" w14:paraId="0BE36A1E" w14:textId="18573F7D">
      <w:pPr>
        <w:pStyle w:val="LDStandardBodyText"/>
        <w:ind w:left="851"/>
        <w:rPr>
          <w:b/>
          <w:color w:val="000000"/>
        </w:rPr>
      </w:pPr>
      <w:r>
        <w:rPr>
          <w:b/>
          <w:color w:val="000000"/>
        </w:rPr>
        <w:t xml:space="preserve">Fish </w:t>
      </w:r>
      <w:r>
        <w:rPr>
          <w:color w:val="000000"/>
        </w:rPr>
        <w:t xml:space="preserve">has the same meaning as in </w:t>
      </w:r>
      <w:r w:rsidRPr="000014F2" w:rsidR="000014F2">
        <w:rPr>
          <w:rFonts w:cs="Arial"/>
          <w:iCs/>
        </w:rPr>
        <w:t xml:space="preserve">s 5 of the </w:t>
      </w:r>
      <w:r w:rsidRPr="000014F2" w:rsidR="000014F2">
        <w:rPr>
          <w:rFonts w:cs="Arial"/>
          <w:i/>
          <w:iCs/>
        </w:rPr>
        <w:t>Fisheries Act 1995</w:t>
      </w:r>
      <w:r w:rsidRPr="000014F2" w:rsidR="000014F2">
        <w:rPr>
          <w:rFonts w:cs="Arial"/>
          <w:iCs/>
        </w:rPr>
        <w:t xml:space="preserve"> (Vic)</w:t>
      </w:r>
      <w:r>
        <w:rPr>
          <w:rFonts w:cs="Arial"/>
          <w:iCs/>
        </w:rPr>
        <w:t>;</w:t>
      </w:r>
    </w:p>
    <w:p w:rsidRPr="00472EF8" w:rsidR="006001BF" w:rsidP="006001BF" w:rsidRDefault="006001BF" w14:paraId="6202DFE0" w14:textId="46E16843">
      <w:pPr>
        <w:pStyle w:val="LDStandardBodyText"/>
        <w:ind w:left="851"/>
        <w:rPr>
          <w:color w:val="000000"/>
        </w:rPr>
      </w:pPr>
      <w:r>
        <w:rPr>
          <w:b/>
          <w:color w:val="000000"/>
        </w:rPr>
        <w:t xml:space="preserve">Flora </w:t>
      </w:r>
      <w:r>
        <w:rPr>
          <w:color w:val="000000"/>
        </w:rPr>
        <w:t xml:space="preserve">has the same meaning as in </w:t>
      </w:r>
      <w:r w:rsidRPr="000014F2" w:rsidR="000014F2">
        <w:rPr>
          <w:color w:val="000000"/>
        </w:rPr>
        <w:t xml:space="preserve">s 3 of the </w:t>
      </w:r>
      <w:r w:rsidRPr="000014F2" w:rsidR="000014F2">
        <w:rPr>
          <w:i/>
          <w:color w:val="000000"/>
        </w:rPr>
        <w:t>Flora and Fauna Guarantee Act 1988</w:t>
      </w:r>
      <w:r w:rsidRPr="000014F2" w:rsidR="000014F2">
        <w:rPr>
          <w:color w:val="000000"/>
        </w:rPr>
        <w:t xml:space="preserve"> (Vic)</w:t>
      </w:r>
      <w:r>
        <w:rPr>
          <w:color w:val="000000"/>
        </w:rPr>
        <w:t>;</w:t>
      </w:r>
    </w:p>
    <w:p w:rsidR="006001BF" w:rsidP="006001BF" w:rsidRDefault="006001BF" w14:paraId="335B9015" w14:textId="799BC081">
      <w:pPr>
        <w:pStyle w:val="LDStandardBodyText"/>
        <w:ind w:left="851"/>
        <w:rPr>
          <w:b/>
        </w:rPr>
      </w:pPr>
      <w:r>
        <w:rPr>
          <w:b/>
          <w:color w:val="000000"/>
        </w:rPr>
        <w:t>Forest Produce</w:t>
      </w:r>
      <w:r>
        <w:rPr>
          <w:color w:val="000000"/>
        </w:rPr>
        <w:t xml:space="preserve"> has the same mean</w:t>
      </w:r>
      <w:r w:rsidR="00994AA4">
        <w:rPr>
          <w:color w:val="000000"/>
        </w:rPr>
        <w:t>ing</w:t>
      </w:r>
      <w:r>
        <w:rPr>
          <w:color w:val="000000"/>
        </w:rPr>
        <w:t xml:space="preserve"> as in s 79 of the Act;</w:t>
      </w:r>
    </w:p>
    <w:p w:rsidRPr="006301D6" w:rsidR="00BC1C49" w:rsidP="0017742E" w:rsidRDefault="00D60CE4" w14:paraId="4DF70275" w14:textId="056E7057">
      <w:pPr>
        <w:pStyle w:val="LDStandardBodyText"/>
        <w:ind w:left="851"/>
      </w:pPr>
      <w:r w:rsidRPr="006301D6">
        <w:rPr>
          <w:b/>
        </w:rPr>
        <w:t xml:space="preserve">Further Agreement </w:t>
      </w:r>
      <w:r w:rsidRPr="006301D6">
        <w:t xml:space="preserve">means a further agreement </w:t>
      </w:r>
      <w:r w:rsidRPr="006301D6" w:rsidR="00E030B6">
        <w:t>entered into in accordance</w:t>
      </w:r>
      <w:r w:rsidRPr="006301D6" w:rsidR="00D27894">
        <w:t xml:space="preserve"> with </w:t>
      </w:r>
      <w:r w:rsidR="000D327B">
        <w:t>s </w:t>
      </w:r>
      <w:r w:rsidRPr="006301D6" w:rsidR="00D27894">
        <w:t>8</w:t>
      </w:r>
      <w:r w:rsidR="000D327B">
        <w:t>1B</w:t>
      </w:r>
      <w:r w:rsidRPr="006301D6" w:rsidR="00E030B6">
        <w:t xml:space="preserve"> of the Act</w:t>
      </w:r>
      <w:r w:rsidRPr="006301D6">
        <w:t>;</w:t>
      </w:r>
    </w:p>
    <w:p w:rsidRPr="006301D6" w:rsidR="00D60CE4" w:rsidP="0017742E" w:rsidRDefault="00BC1C49" w14:paraId="0F0453D5" w14:textId="315EE34B">
      <w:pPr>
        <w:pStyle w:val="LDStandardBodyText"/>
        <w:ind w:left="851"/>
      </w:pPr>
      <w:r w:rsidRPr="006301D6">
        <w:rPr>
          <w:b/>
        </w:rPr>
        <w:t>Game</w:t>
      </w:r>
      <w:r w:rsidRPr="006301D6">
        <w:t xml:space="preserve"> means any </w:t>
      </w:r>
      <w:r w:rsidR="00DD5A33">
        <w:t>W</w:t>
      </w:r>
      <w:r w:rsidR="001D2B87">
        <w:t>ildlife</w:t>
      </w:r>
      <w:r w:rsidRPr="006301D6" w:rsidR="001D2B87">
        <w:t xml:space="preserve"> </w:t>
      </w:r>
      <w:r w:rsidRPr="006301D6">
        <w:t xml:space="preserve">declared to be game under the </w:t>
      </w:r>
      <w:r w:rsidRPr="00FE487B">
        <w:rPr>
          <w:i/>
        </w:rPr>
        <w:t>Wildlife Act 1975</w:t>
      </w:r>
      <w:r w:rsidR="00FE487B">
        <w:t xml:space="preserve"> </w:t>
      </w:r>
      <w:r w:rsidRPr="00FE487B" w:rsidR="00FE487B">
        <w:t>(Vic)</w:t>
      </w:r>
      <w:r w:rsidRPr="00FE487B" w:rsidR="006301D6">
        <w:t>;</w:t>
      </w:r>
    </w:p>
    <w:p w:rsidR="008C2C60" w:rsidP="0017742E" w:rsidRDefault="001B7C5F" w14:paraId="3CF7C368" w14:textId="577A8900">
      <w:pPr>
        <w:pStyle w:val="LDStandardBodyText"/>
        <w:ind w:left="851"/>
      </w:pPr>
      <w:r>
        <w:rPr>
          <w:b/>
        </w:rPr>
        <w:t>Indigenous Land Use Agreement</w:t>
      </w:r>
      <w:r w:rsidRPr="008C2C60">
        <w:rPr>
          <w:b/>
        </w:rPr>
        <w:t xml:space="preserve"> </w:t>
      </w:r>
      <w:r w:rsidRPr="00064442" w:rsidR="008C2C60">
        <w:t xml:space="preserve">means the indigenous land use agreement under the </w:t>
      </w:r>
      <w:r w:rsidRPr="00064442" w:rsidR="008C2C60">
        <w:rPr>
          <w:i/>
        </w:rPr>
        <w:t>Native Title Act 1993</w:t>
      </w:r>
      <w:r w:rsidRPr="00064442" w:rsidR="008C2C60">
        <w:t xml:space="preserve"> (Cth) </w:t>
      </w:r>
      <w:r w:rsidR="005C6277">
        <w:t>that forms part of the Settlement Package</w:t>
      </w:r>
      <w:r w:rsidRPr="00064442" w:rsidR="008C2C60">
        <w:t>;</w:t>
      </w:r>
    </w:p>
    <w:p w:rsidR="00DA7AE9" w:rsidP="00DA7AE9" w:rsidRDefault="00DA7AE9" w14:paraId="555CFB11" w14:textId="77777777">
      <w:pPr>
        <w:pStyle w:val="LDIndent1"/>
      </w:pPr>
      <w:r w:rsidRPr="003A4250">
        <w:rPr>
          <w:b/>
        </w:rPr>
        <w:t>Law</w:t>
      </w:r>
      <w:r>
        <w:t xml:space="preserve"> means:</w:t>
      </w:r>
    </w:p>
    <w:p w:rsidR="00DA7AE9" w:rsidP="00DA7AE9" w:rsidRDefault="00DA7AE9" w14:paraId="6B18B156" w14:textId="77777777">
      <w:pPr>
        <w:pStyle w:val="LDStandard4"/>
        <w:ind w:left="1702" w:hanging="851"/>
      </w:pPr>
      <w:r>
        <w:tab/>
        <w:t>common law and equity; and</w:t>
      </w:r>
    </w:p>
    <w:p w:rsidR="00DA7AE9" w:rsidP="00DA7AE9" w:rsidRDefault="00DA7AE9" w14:paraId="2D581B3E" w14:textId="77777777">
      <w:pPr>
        <w:pStyle w:val="LDStandard4"/>
        <w:ind w:left="1702" w:hanging="851"/>
      </w:pPr>
      <w:r>
        <w:tab/>
        <w:t>Commonwealth, Victorian or local government legislation, regulations, by-laws and other subordinate regulations, rules of law or equity established by decisions of courts within the Commonwealth of Australia;</w:t>
      </w:r>
    </w:p>
    <w:p w:rsidRPr="006301D6" w:rsidR="00670D9A" w:rsidP="0017742E" w:rsidRDefault="00670D9A" w14:paraId="409B20A7" w14:textId="35E111AC">
      <w:pPr>
        <w:pStyle w:val="LDStandardBodyText"/>
        <w:ind w:left="851"/>
        <w:rPr>
          <w:b/>
          <w:lang w:val="en-GB" w:eastAsia="en-GB"/>
        </w:rPr>
      </w:pPr>
      <w:r w:rsidRPr="006301D6">
        <w:rPr>
          <w:b/>
        </w:rPr>
        <w:t>M</w:t>
      </w:r>
      <w:r w:rsidRPr="006301D6" w:rsidR="00627961">
        <w:rPr>
          <w:b/>
        </w:rPr>
        <w:t>ember</w:t>
      </w:r>
      <w:r w:rsidRPr="006301D6" w:rsidR="00627961">
        <w:t xml:space="preserve"> </w:t>
      </w:r>
      <w:r w:rsidRPr="006301D6">
        <w:t>means a member of the Traditional Owner Group</w:t>
      </w:r>
      <w:r w:rsidRPr="006301D6" w:rsidR="00D60CE4">
        <w:t>;</w:t>
      </w:r>
    </w:p>
    <w:p w:rsidR="001D61F1" w:rsidP="0017742E" w:rsidRDefault="001D61F1" w14:paraId="031562CC" w14:textId="51CB56C3">
      <w:pPr>
        <w:pStyle w:val="LDStandardBodyText"/>
        <w:ind w:left="851"/>
      </w:pPr>
      <w:r w:rsidRPr="006301D6">
        <w:rPr>
          <w:b/>
        </w:rPr>
        <w:t xml:space="preserve">Natural Resource </w:t>
      </w:r>
      <w:r w:rsidRPr="006301D6">
        <w:t xml:space="preserve">means land, and, in relation to land, Vegetation, Animals, Water and Stone; </w:t>
      </w:r>
    </w:p>
    <w:p w:rsidRPr="00F82453" w:rsidR="009545E3" w:rsidP="009545E3" w:rsidRDefault="009545E3" w14:paraId="79F5454A" w14:textId="77777777">
      <w:pPr>
        <w:pStyle w:val="LDStandardBodyText"/>
        <w:ind w:left="851"/>
      </w:pPr>
      <w:r w:rsidRPr="00B264D9">
        <w:rPr>
          <w:b/>
        </w:rPr>
        <w:t>Natural Resource Agreement</w:t>
      </w:r>
      <w:r w:rsidRPr="00F82453">
        <w:t xml:space="preserve"> </w:t>
      </w:r>
      <w:r w:rsidRPr="00B264D9">
        <w:t xml:space="preserve">means the natural resource agreement </w:t>
      </w:r>
      <w:r>
        <w:t>which forms part of the Recognition and Settlement Agreement;</w:t>
      </w:r>
    </w:p>
    <w:p w:rsidR="00AB0D40" w:rsidP="00860778" w:rsidRDefault="00AB0D40" w14:paraId="2CB9AD14" w14:textId="359A2775">
      <w:pPr>
        <w:pStyle w:val="LDStandardBodyText"/>
        <w:ind w:left="851"/>
      </w:pPr>
      <w:r w:rsidRPr="00A76AA4">
        <w:rPr>
          <w:b/>
        </w:rPr>
        <w:t>Non-Commercial Purposes</w:t>
      </w:r>
      <w:r w:rsidR="005F0EAE">
        <w:t>,</w:t>
      </w:r>
      <w:r>
        <w:rPr>
          <w:b/>
        </w:rPr>
        <w:t xml:space="preserve"> </w:t>
      </w:r>
      <w:r w:rsidRPr="00A76AA4" w:rsidR="00860778">
        <w:t>in relation to a</w:t>
      </w:r>
      <w:r w:rsidRPr="00860778" w:rsidR="00B2161E">
        <w:t xml:space="preserve"> Traditional Owner Group</w:t>
      </w:r>
      <w:r w:rsidRPr="00A76AA4" w:rsidR="00860778">
        <w:t>, means the purposes of providing for</w:t>
      </w:r>
      <w:r w:rsidR="00860778">
        <w:t xml:space="preserve"> </w:t>
      </w:r>
      <w:r w:rsidRPr="00A76AA4" w:rsidR="00860778">
        <w:t xml:space="preserve">any personal or domestic needs of the members of the </w:t>
      </w:r>
      <w:r w:rsidRPr="00860778" w:rsidR="00B2161E">
        <w:lastRenderedPageBreak/>
        <w:t>Traditional Owner</w:t>
      </w:r>
      <w:r w:rsidR="00B2161E">
        <w:t xml:space="preserve"> </w:t>
      </w:r>
      <w:r w:rsidRPr="00860778" w:rsidR="00B2161E">
        <w:t>Group</w:t>
      </w:r>
      <w:r w:rsidRPr="00A76AA4" w:rsidR="00860778">
        <w:t xml:space="preserve"> or</w:t>
      </w:r>
      <w:r w:rsidR="00860778">
        <w:t xml:space="preserve"> </w:t>
      </w:r>
      <w:r w:rsidRPr="00A76AA4" w:rsidR="00860778">
        <w:t xml:space="preserve">any non-commercial communal needs of the members of the </w:t>
      </w:r>
      <w:r w:rsidRPr="00860778" w:rsidR="00B2161E">
        <w:t>Traditional Owner Group</w:t>
      </w:r>
      <w:r w:rsidR="005F0EAE">
        <w:t>;</w:t>
      </w:r>
    </w:p>
    <w:p w:rsidRPr="006301D6" w:rsidR="001D61F1" w:rsidP="0017742E" w:rsidRDefault="001D61F1" w14:paraId="2AC6DED4" w14:textId="6257F7CE">
      <w:pPr>
        <w:pStyle w:val="LDStandardBodyText"/>
        <w:ind w:left="851"/>
      </w:pPr>
      <w:r w:rsidRPr="006301D6">
        <w:rPr>
          <w:b/>
        </w:rPr>
        <w:t>Parties</w:t>
      </w:r>
      <w:r w:rsidRPr="006301D6">
        <w:t xml:space="preserve"> mean the parties to this Agreement, being the Corporation and the State; </w:t>
      </w:r>
    </w:p>
    <w:p w:rsidR="001D61F1" w:rsidP="0017742E" w:rsidRDefault="001D61F1" w14:paraId="2A5F29A8" w14:textId="7BCE62C0">
      <w:pPr>
        <w:pStyle w:val="LDStandardBodyText"/>
        <w:ind w:left="851"/>
      </w:pPr>
      <w:r w:rsidRPr="006301D6">
        <w:rPr>
          <w:b/>
        </w:rPr>
        <w:t>Partnership Forum</w:t>
      </w:r>
      <w:r w:rsidRPr="006301D6">
        <w:t xml:space="preserve"> means </w:t>
      </w:r>
      <w:r w:rsidR="00797DF0">
        <w:t xml:space="preserve">the </w:t>
      </w:r>
      <w:r w:rsidRPr="006301D6">
        <w:t xml:space="preserve">group established under clause </w:t>
      </w:r>
      <w:r w:rsidRPr="007C079F" w:rsidR="009C6A63">
        <w:t>10</w:t>
      </w:r>
      <w:r w:rsidR="006301D6">
        <w:t xml:space="preserve"> of </w:t>
      </w:r>
      <w:r w:rsidR="000D327B">
        <w:t xml:space="preserve">the Natural Resource </w:t>
      </w:r>
      <w:r w:rsidR="006301D6">
        <w:t>Agreement;</w:t>
      </w:r>
    </w:p>
    <w:p w:rsidRPr="006301D6" w:rsidR="001D61F1" w:rsidP="0017742E" w:rsidRDefault="00FA7C7F" w14:paraId="04BCAA59" w14:textId="4E877054">
      <w:pPr>
        <w:pStyle w:val="LDStandardBodyText"/>
        <w:ind w:left="851"/>
      </w:pPr>
      <w:r w:rsidRPr="006301D6">
        <w:rPr>
          <w:b/>
        </w:rPr>
        <w:t>Precautionary Principle</w:t>
      </w:r>
      <w:r w:rsidRPr="006301D6" w:rsidR="00C50569">
        <w:t xml:space="preserve"> means </w:t>
      </w:r>
      <w:r w:rsidRPr="006301D6" w:rsidR="00E030B6">
        <w:t>the principle that if there is a threat of serious or irreversible environmental damage, lack of full scientific certainty will not be used as a reason for postponing measures to pr</w:t>
      </w:r>
      <w:r w:rsidR="006301D6">
        <w:t>event environmental degradation;</w:t>
      </w:r>
    </w:p>
    <w:p w:rsidR="00D94AAC" w:rsidP="0017742E" w:rsidRDefault="00C50569" w14:paraId="28ECB497" w14:textId="55184978">
      <w:pPr>
        <w:pStyle w:val="LDStandardBodyText"/>
        <w:ind w:left="851"/>
      </w:pPr>
      <w:r w:rsidRPr="006301D6">
        <w:rPr>
          <w:b/>
        </w:rPr>
        <w:t xml:space="preserve">Recognition and Settlement Agreement </w:t>
      </w:r>
      <w:r w:rsidRPr="006301D6">
        <w:t xml:space="preserve">means </w:t>
      </w:r>
      <w:r w:rsidRPr="006301D6" w:rsidR="005B7A3B">
        <w:t xml:space="preserve">the </w:t>
      </w:r>
      <w:r w:rsidRPr="006301D6" w:rsidR="001321C1">
        <w:t xml:space="preserve">recognition </w:t>
      </w:r>
      <w:r w:rsidRPr="006301D6" w:rsidR="00D94AAC">
        <w:t xml:space="preserve">and </w:t>
      </w:r>
      <w:r w:rsidRPr="006301D6" w:rsidR="001321C1">
        <w:t xml:space="preserve">settlement agreement </w:t>
      </w:r>
      <w:r w:rsidRPr="006301D6" w:rsidR="005B7A3B">
        <w:t xml:space="preserve">entered into by the </w:t>
      </w:r>
      <w:r w:rsidR="001321C1">
        <w:t xml:space="preserve">Corporation </w:t>
      </w:r>
      <w:r w:rsidR="005F0EAE">
        <w:t>and</w:t>
      </w:r>
      <w:r w:rsidR="001321C1">
        <w:t xml:space="preserve"> the State under s</w:t>
      </w:r>
      <w:r w:rsidR="009545E3">
        <w:t> </w:t>
      </w:r>
      <w:r w:rsidR="001321C1">
        <w:t xml:space="preserve">4 of the Act dated </w:t>
      </w:r>
      <w:r w:rsidR="00066A27">
        <w:t xml:space="preserve">on or about the date of this Agreement; </w:t>
      </w:r>
    </w:p>
    <w:p w:rsidR="00614CCC" w:rsidP="0017742E" w:rsidRDefault="00614CCC" w14:paraId="74048212" w14:textId="6374F3A4">
      <w:pPr>
        <w:pStyle w:val="LDStandardBodyText"/>
        <w:ind w:left="851"/>
      </w:pPr>
      <w:r w:rsidRPr="006301D6">
        <w:rPr>
          <w:b/>
        </w:rPr>
        <w:t>Representative Structures</w:t>
      </w:r>
      <w:r w:rsidRPr="006301D6">
        <w:t xml:space="preserve"> means those entities or groups that represent the Traditional Owner Group, being the Corporation, people delegated discretionary authority on behalf of, or appointed to </w:t>
      </w:r>
      <w:r w:rsidRPr="006301D6" w:rsidR="00E030B6">
        <w:t>the Partnership</w:t>
      </w:r>
      <w:r w:rsidRPr="006301D6">
        <w:t xml:space="preserve"> Forum by, the Corporation</w:t>
      </w:r>
      <w:r w:rsidR="006301D6">
        <w:t>, as relevant;</w:t>
      </w:r>
    </w:p>
    <w:p w:rsidRPr="001321C1" w:rsidR="001321C1" w:rsidP="0017742E" w:rsidRDefault="001321C1" w14:paraId="18B3CFB2" w14:textId="4A8231CE">
      <w:pPr>
        <w:pStyle w:val="LDStandardBodyText"/>
        <w:ind w:left="851"/>
      </w:pPr>
      <w:r>
        <w:rPr>
          <w:b/>
        </w:rPr>
        <w:t>Settlement Package</w:t>
      </w:r>
      <w:r>
        <w:t xml:space="preserve"> means the agreement</w:t>
      </w:r>
      <w:r w:rsidR="00544F01">
        <w:t>s</w:t>
      </w:r>
      <w:r>
        <w:t xml:space="preserve"> entered into by the Parties</w:t>
      </w:r>
      <w:r w:rsidR="00922DA2">
        <w:t xml:space="preserve"> </w:t>
      </w:r>
      <w:r w:rsidR="00BE5AFA">
        <w:t xml:space="preserve">pursuant to the </w:t>
      </w:r>
      <w:r w:rsidR="00BE5AFA">
        <w:rPr>
          <w:i/>
        </w:rPr>
        <w:t>Native Title Act 1993</w:t>
      </w:r>
      <w:r w:rsidR="00BE5AFA">
        <w:t xml:space="preserve"> (Cth), the </w:t>
      </w:r>
      <w:r w:rsidR="00283252">
        <w:rPr>
          <w:i/>
        </w:rPr>
        <w:t>Conservation, Forests and Lands Act 1987</w:t>
      </w:r>
      <w:r w:rsidR="00283252">
        <w:t xml:space="preserve"> (Vic) and </w:t>
      </w:r>
      <w:r w:rsidR="00BE5AFA">
        <w:t xml:space="preserve">the </w:t>
      </w:r>
      <w:r w:rsidRPr="00283252" w:rsidR="00283252">
        <w:t>Act</w:t>
      </w:r>
      <w:r>
        <w:rPr>
          <w:b/>
        </w:rPr>
        <w:t>,</w:t>
      </w:r>
      <w:r>
        <w:t xml:space="preserve"> being the </w:t>
      </w:r>
      <w:r w:rsidR="001B7C5F">
        <w:t>Indigenous Land Use Agreement</w:t>
      </w:r>
      <w:r>
        <w:t>, the Traditional Owner Land Management Agreement</w:t>
      </w:r>
      <w:r w:rsidR="00AA717F">
        <w:t xml:space="preserve">, </w:t>
      </w:r>
      <w:r>
        <w:t>the Recognition and Settlement Agreement</w:t>
      </w:r>
      <w:r w:rsidR="00544F01">
        <w:t>, and this Agreement</w:t>
      </w:r>
      <w:r>
        <w:t>;</w:t>
      </w:r>
    </w:p>
    <w:p w:rsidRPr="006301D6" w:rsidR="006301D6" w:rsidP="0017742E" w:rsidRDefault="006301D6" w14:paraId="4878A554" w14:textId="5829B3CA">
      <w:pPr>
        <w:pStyle w:val="LDStandardBodyText"/>
        <w:ind w:left="851"/>
      </w:pPr>
      <w:r w:rsidRPr="00235294">
        <w:rPr>
          <w:b/>
        </w:rPr>
        <w:t xml:space="preserve">State </w:t>
      </w:r>
      <w:r w:rsidRPr="00235294" w:rsidR="00235294">
        <w:rPr>
          <w:b/>
        </w:rPr>
        <w:t>of Victoria</w:t>
      </w:r>
      <w:r w:rsidR="00235294">
        <w:t xml:space="preserve"> or </w:t>
      </w:r>
      <w:r w:rsidRPr="00235294" w:rsidR="00235294">
        <w:rPr>
          <w:b/>
        </w:rPr>
        <w:t>State</w:t>
      </w:r>
      <w:r w:rsidR="00235294">
        <w:t xml:space="preserve"> means the Crown in right of Victoria; </w:t>
      </w:r>
    </w:p>
    <w:p w:rsidRPr="006301D6" w:rsidR="006301D6" w:rsidP="0017742E" w:rsidRDefault="006301D6" w14:paraId="4E3D8953" w14:textId="5B62F67D">
      <w:pPr>
        <w:pStyle w:val="LDStandardBodyText"/>
        <w:ind w:left="851"/>
      </w:pPr>
      <w:r w:rsidRPr="006301D6">
        <w:rPr>
          <w:b/>
        </w:rPr>
        <w:t>Stone</w:t>
      </w:r>
      <w:r w:rsidRPr="006301D6">
        <w:t xml:space="preserve"> means stone, gravel, limestone, lime salt, sand, loam, clay, brick, earth, salt, guano, shell grit, soil and other similar materials, but not g</w:t>
      </w:r>
      <w:r>
        <w:t>old, silver, metals or minerals;</w:t>
      </w:r>
    </w:p>
    <w:p w:rsidR="00C50569" w:rsidP="0017742E" w:rsidRDefault="00627961" w14:paraId="72D03C58" w14:textId="4213F2B1">
      <w:pPr>
        <w:pStyle w:val="LDStandardBodyText"/>
        <w:ind w:left="851"/>
      </w:pPr>
      <w:r w:rsidRPr="006301D6">
        <w:rPr>
          <w:b/>
        </w:rPr>
        <w:t xml:space="preserve">Sustainability </w:t>
      </w:r>
      <w:r w:rsidRPr="006301D6" w:rsidR="00C50569">
        <w:rPr>
          <w:b/>
        </w:rPr>
        <w:t>P</w:t>
      </w:r>
      <w:r w:rsidRPr="006301D6">
        <w:rPr>
          <w:b/>
        </w:rPr>
        <w:t xml:space="preserve">rinciples </w:t>
      </w:r>
      <w:r w:rsidRPr="006301D6">
        <w:t xml:space="preserve">means the principles in </w:t>
      </w:r>
      <w:r w:rsidRPr="006301D6" w:rsidR="002F249B">
        <w:fldChar w:fldCharType="begin"/>
      </w:r>
      <w:r w:rsidRPr="006301D6" w:rsidR="002F249B">
        <w:instrText xml:space="preserve"> REF _Ref495393708 \r \h </w:instrText>
      </w:r>
      <w:r w:rsidRPr="006301D6" w:rsidR="00E030B6">
        <w:instrText xml:space="preserve"> \* MERGEFORMAT </w:instrText>
      </w:r>
      <w:r w:rsidRPr="006301D6" w:rsidR="002F249B">
        <w:fldChar w:fldCharType="separate"/>
      </w:r>
      <w:r w:rsidR="00B93610">
        <w:t>Schedule 3</w:t>
      </w:r>
      <w:r w:rsidRPr="006301D6" w:rsidR="002F249B">
        <w:fldChar w:fldCharType="end"/>
      </w:r>
      <w:r w:rsidRPr="006301D6" w:rsidR="00C50569">
        <w:t>;</w:t>
      </w:r>
    </w:p>
    <w:p w:rsidR="00FD2AA5" w:rsidP="00544F01" w:rsidRDefault="00FD2AA5" w14:paraId="06B77CDD" w14:textId="790D7FF1">
      <w:pPr>
        <w:pStyle w:val="LDStandardBodyText"/>
        <w:ind w:left="851"/>
        <w:rPr>
          <w:b/>
        </w:rPr>
      </w:pPr>
      <w:r>
        <w:rPr>
          <w:b/>
        </w:rPr>
        <w:t>Taungurung</w:t>
      </w:r>
      <w:r>
        <w:t xml:space="preserve"> and </w:t>
      </w:r>
      <w:r>
        <w:rPr>
          <w:b/>
        </w:rPr>
        <w:t>Taungurung</w:t>
      </w:r>
      <w:r w:rsidRPr="009C54A9">
        <w:rPr>
          <w:b/>
        </w:rPr>
        <w:t xml:space="preserve"> People </w:t>
      </w:r>
      <w:r>
        <w:t>mean the Taungurung People as recognised by the Recognition and Settlement Agreement. The Taungurung People are the Traditional Owner Group for the Settlement Package;</w:t>
      </w:r>
    </w:p>
    <w:p w:rsidRPr="00544F01" w:rsidR="00544F01" w:rsidP="00544F01" w:rsidRDefault="00544F01" w14:paraId="34415F91" w14:textId="016B26AD">
      <w:pPr>
        <w:pStyle w:val="LDStandardBodyText"/>
        <w:ind w:left="851"/>
      </w:pPr>
      <w:r>
        <w:rPr>
          <w:b/>
        </w:rPr>
        <w:t>T</w:t>
      </w:r>
      <w:r w:rsidRPr="00544F01">
        <w:rPr>
          <w:b/>
        </w:rPr>
        <w:t xml:space="preserve">imber </w:t>
      </w:r>
      <w:r w:rsidR="00985AB8">
        <w:rPr>
          <w:b/>
        </w:rPr>
        <w:t>R</w:t>
      </w:r>
      <w:r w:rsidRPr="00544F01" w:rsidR="00985AB8">
        <w:rPr>
          <w:b/>
        </w:rPr>
        <w:t xml:space="preserve">esources </w:t>
      </w:r>
      <w:r w:rsidRPr="00544F01">
        <w:t>has the same meaning as in the</w:t>
      </w:r>
      <w:r>
        <w:t xml:space="preserve"> </w:t>
      </w:r>
      <w:r w:rsidRPr="00544F01">
        <w:rPr>
          <w:i/>
        </w:rPr>
        <w:t>Sustainable Forests (Timber) Act 2004</w:t>
      </w:r>
      <w:r>
        <w:t xml:space="preserve"> (Vic);</w:t>
      </w:r>
    </w:p>
    <w:p w:rsidR="00FD2AA5" w:rsidP="00FD2AA5" w:rsidRDefault="00FD2AA5" w14:paraId="3D804A29" w14:textId="77777777">
      <w:pPr>
        <w:pStyle w:val="LDStandardBodyText"/>
        <w:ind w:left="851"/>
      </w:pPr>
      <w:r w:rsidRPr="006301D6">
        <w:rPr>
          <w:b/>
        </w:rPr>
        <w:t>Traditional Owner Group</w:t>
      </w:r>
      <w:r w:rsidRPr="006301D6">
        <w:t xml:space="preserve"> </w:t>
      </w:r>
      <w:r>
        <w:t>has the same meaning as in s 3 of the Act;</w:t>
      </w:r>
    </w:p>
    <w:p w:rsidR="00FD2AA5" w:rsidP="00FD2AA5" w:rsidRDefault="00FD2AA5" w14:paraId="7DA9ECF2" w14:textId="77777777">
      <w:pPr>
        <w:pStyle w:val="LDStandardBodyText"/>
        <w:ind w:left="851"/>
        <w:rPr>
          <w:b/>
        </w:rPr>
      </w:pPr>
      <w:r w:rsidRPr="000B28E0">
        <w:rPr>
          <w:b/>
        </w:rPr>
        <w:t>Traditional Owner Group Entity</w:t>
      </w:r>
      <w:r w:rsidRPr="000B28E0">
        <w:t xml:space="preserve"> </w:t>
      </w:r>
      <w:r>
        <w:t>has the same meaning as in s 3 of the Act;</w:t>
      </w:r>
    </w:p>
    <w:p w:rsidR="00544F01" w:rsidP="0017742E" w:rsidRDefault="00544F01" w14:paraId="46C38DF9" w14:textId="56AD3FFF">
      <w:pPr>
        <w:pStyle w:val="LDStandardBodyText"/>
        <w:ind w:left="851"/>
      </w:pPr>
      <w:r>
        <w:rPr>
          <w:b/>
        </w:rPr>
        <w:t xml:space="preserve">Traditional Owner </w:t>
      </w:r>
      <w:r w:rsidRPr="006301D6">
        <w:rPr>
          <w:b/>
        </w:rPr>
        <w:t>Land</w:t>
      </w:r>
      <w:r w:rsidRPr="006301D6">
        <w:t xml:space="preserve"> means all land within the Agreement Area in which the Corporation, a subsidiary of the Corporation, or a Member has an estate in fee simple</w:t>
      </w:r>
      <w:r w:rsidR="00726E6B">
        <w:t>;</w:t>
      </w:r>
    </w:p>
    <w:p w:rsidR="00AA717F" w:rsidP="0017742E" w:rsidRDefault="009545E3" w14:paraId="48F73826" w14:textId="7C547D54">
      <w:pPr>
        <w:pStyle w:val="LDStandardBodyText"/>
        <w:ind w:left="851"/>
      </w:pPr>
      <w:r>
        <w:rPr>
          <w:b/>
        </w:rPr>
        <w:t xml:space="preserve">Traditional Owner Land </w:t>
      </w:r>
      <w:r w:rsidRPr="006301D6">
        <w:rPr>
          <w:b/>
        </w:rPr>
        <w:t>Conditions</w:t>
      </w:r>
      <w:r w:rsidRPr="006301D6">
        <w:t xml:space="preserve"> means the conditions contained in </w:t>
      </w:r>
      <w:r w:rsidR="00544F01">
        <w:fldChar w:fldCharType="begin"/>
      </w:r>
      <w:r w:rsidR="00544F01">
        <w:instrText xml:space="preserve"> REF _Ref524280235 \r \h </w:instrText>
      </w:r>
      <w:r w:rsidR="00544F01">
        <w:fldChar w:fldCharType="separate"/>
      </w:r>
      <w:r w:rsidR="00B93610">
        <w:t>Schedule 1</w:t>
      </w:r>
      <w:r w:rsidR="00544F01">
        <w:fldChar w:fldCharType="end"/>
      </w:r>
      <w:r w:rsidR="00F62A28">
        <w:t>;</w:t>
      </w:r>
    </w:p>
    <w:p w:rsidR="00AA717F" w:rsidP="0017742E" w:rsidRDefault="00AA717F" w14:paraId="571E82B4" w14:textId="6D56AECE">
      <w:pPr>
        <w:pStyle w:val="LDStandardBodyText"/>
        <w:ind w:left="851"/>
        <w:rPr>
          <w:b/>
        </w:rPr>
      </w:pPr>
      <w:r w:rsidRPr="00AA717F">
        <w:rPr>
          <w:b/>
        </w:rPr>
        <w:lastRenderedPageBreak/>
        <w:t xml:space="preserve">Traditional Owner Land Management Agreement </w:t>
      </w:r>
      <w:r w:rsidRPr="00F21976">
        <w:t xml:space="preserve">means the traditional owner land management agreement </w:t>
      </w:r>
      <w:r w:rsidRPr="00F21976" w:rsidR="00D54F75">
        <w:t xml:space="preserve">under s 82P of the </w:t>
      </w:r>
      <w:r w:rsidRPr="00F21976" w:rsidR="00D54F75">
        <w:rPr>
          <w:i/>
        </w:rPr>
        <w:t>Conservation, Forests and Lands Act 1987</w:t>
      </w:r>
      <w:r w:rsidRPr="00F21976" w:rsidR="00D54F75">
        <w:t xml:space="preserve"> (Vic)</w:t>
      </w:r>
      <w:r w:rsidR="00D54F75">
        <w:t xml:space="preserve"> </w:t>
      </w:r>
      <w:r w:rsidRPr="00F21976">
        <w:t xml:space="preserve">in Attachment 1 </w:t>
      </w:r>
      <w:r w:rsidR="00D54F75">
        <w:t>to the Recognition and Settlement Agreement</w:t>
      </w:r>
      <w:r w:rsidRPr="00F21976">
        <w:t>, and which forms part of the Settlement Package</w:t>
      </w:r>
      <w:r w:rsidR="00D54F75">
        <w:t>;</w:t>
      </w:r>
    </w:p>
    <w:p w:rsidR="00FC2914" w:rsidP="0017742E" w:rsidRDefault="00FC2914" w14:paraId="1BD51F50" w14:textId="3D5AB63A">
      <w:pPr>
        <w:pStyle w:val="LDStandardBodyText"/>
        <w:ind w:left="851"/>
        <w:rPr>
          <w:b/>
        </w:rPr>
      </w:pPr>
      <w:r w:rsidRPr="00FC2914">
        <w:rPr>
          <w:b/>
        </w:rPr>
        <w:t>Traditional Owner Rights</w:t>
      </w:r>
      <w:r>
        <w:t xml:space="preserve"> means the traditio</w:t>
      </w:r>
      <w:r w:rsidR="007C079F">
        <w:t xml:space="preserve">nal owner rights recognised in </w:t>
      </w:r>
      <w:r w:rsidR="00D541C0">
        <w:t>clause </w:t>
      </w:r>
      <w:r w:rsidRPr="007C079F" w:rsidR="009C6A63">
        <w:t>3</w:t>
      </w:r>
      <w:r w:rsidRPr="007C079F">
        <w:t>.1 o</w:t>
      </w:r>
      <w:r>
        <w:t>f the Recognition and Settlement Agreement;</w:t>
      </w:r>
    </w:p>
    <w:p w:rsidRPr="006301D6" w:rsidR="006301D6" w:rsidP="0017742E" w:rsidRDefault="006301D6" w14:paraId="53A2EF8F" w14:textId="33534043">
      <w:pPr>
        <w:pStyle w:val="LDStandardBodyText"/>
        <w:ind w:left="851"/>
      </w:pPr>
      <w:r w:rsidRPr="006301D6">
        <w:rPr>
          <w:b/>
        </w:rPr>
        <w:t>UNDRIP</w:t>
      </w:r>
      <w:r w:rsidRPr="006301D6">
        <w:t xml:space="preserve"> means the United Nations Declaration on the Rights of Indigenous Peoples, adopted by the United Nations General Assembly on Thursday, 13 September 2007;</w:t>
      </w:r>
    </w:p>
    <w:p w:rsidRPr="006301D6" w:rsidR="00FA7C7F" w:rsidP="0017742E" w:rsidRDefault="00FA7C7F" w14:paraId="0B0DD239" w14:textId="275C5619">
      <w:pPr>
        <w:pStyle w:val="LDStandardBodyText"/>
        <w:ind w:left="851"/>
      </w:pPr>
      <w:r w:rsidRPr="006301D6">
        <w:rPr>
          <w:b/>
        </w:rPr>
        <w:t>Vegetation</w:t>
      </w:r>
      <w:r w:rsidRPr="006301D6" w:rsidR="001D61F1">
        <w:t xml:space="preserve"> means </w:t>
      </w:r>
      <w:r w:rsidR="00235294">
        <w:t xml:space="preserve">all vegetation, including </w:t>
      </w:r>
      <w:r w:rsidRPr="006301D6">
        <w:t>Flora and Forest Produce (other than</w:t>
      </w:r>
      <w:r w:rsidRPr="006301D6" w:rsidR="00BB6A8A">
        <w:t xml:space="preserve"> Timber Resources</w:t>
      </w:r>
      <w:r w:rsidRPr="006301D6" w:rsidR="00E030B6">
        <w:t>)</w:t>
      </w:r>
      <w:r w:rsidR="00235294">
        <w:t>, on or</w:t>
      </w:r>
      <w:r w:rsidRPr="006301D6" w:rsidR="00BB6A8A">
        <w:t xml:space="preserve"> </w:t>
      </w:r>
      <w:r w:rsidRPr="006301D6">
        <w:t xml:space="preserve">depending on the </w:t>
      </w:r>
      <w:r w:rsidR="00235294">
        <w:t>land</w:t>
      </w:r>
      <w:r w:rsidRPr="006301D6" w:rsidR="00D60CE4">
        <w:t>;</w:t>
      </w:r>
      <w:r w:rsidR="00235294">
        <w:t xml:space="preserve"> </w:t>
      </w:r>
    </w:p>
    <w:p w:rsidRPr="00A31134" w:rsidR="009A07AF" w:rsidP="009A07AF" w:rsidRDefault="009A07AF" w14:paraId="70A6471A" w14:textId="0293395E">
      <w:pPr>
        <w:spacing w:after="240" w:line="240" w:lineRule="auto"/>
        <w:ind w:left="851"/>
        <w:rPr>
          <w:rFonts w:ascii="Arial" w:hAnsi="Arial" w:eastAsia="Times New Roman" w:cs="Times New Roman"/>
          <w:b/>
          <w:kern w:val="22"/>
          <w:szCs w:val="24"/>
        </w:rPr>
      </w:pPr>
      <w:r w:rsidRPr="00A31134">
        <w:rPr>
          <w:rFonts w:ascii="Arial" w:hAnsi="Arial" w:eastAsia="Times New Roman" w:cs="Times New Roman"/>
          <w:b/>
          <w:kern w:val="22"/>
          <w:szCs w:val="24"/>
        </w:rPr>
        <w:t>Verification Document</w:t>
      </w:r>
      <w:r w:rsidRPr="00A31134">
        <w:rPr>
          <w:rFonts w:ascii="Arial" w:hAnsi="Arial" w:eastAsia="Times New Roman" w:cs="Times New Roman"/>
          <w:kern w:val="22"/>
          <w:szCs w:val="24"/>
        </w:rPr>
        <w:t xml:space="preserve"> means a document as described in, and issued in accordance with </w:t>
      </w:r>
      <w:r>
        <w:rPr>
          <w:rFonts w:ascii="Arial" w:hAnsi="Arial" w:eastAsia="Times New Roman" w:cs="Times New Roman"/>
          <w:kern w:val="22"/>
          <w:szCs w:val="24"/>
        </w:rPr>
        <w:fldChar w:fldCharType="begin"/>
      </w:r>
      <w:r>
        <w:rPr>
          <w:rFonts w:ascii="Arial" w:hAnsi="Arial" w:eastAsia="Times New Roman" w:cs="Times New Roman"/>
          <w:kern w:val="22"/>
          <w:szCs w:val="24"/>
        </w:rPr>
        <w:instrText xml:space="preserve"> REF _Ref489290644 \r \h </w:instrText>
      </w:r>
      <w:r>
        <w:rPr>
          <w:rFonts w:ascii="Arial" w:hAnsi="Arial" w:eastAsia="Times New Roman" w:cs="Times New Roman"/>
          <w:kern w:val="22"/>
          <w:szCs w:val="24"/>
        </w:rPr>
      </w:r>
      <w:r>
        <w:rPr>
          <w:rFonts w:ascii="Arial" w:hAnsi="Arial" w:eastAsia="Times New Roman" w:cs="Times New Roman"/>
          <w:kern w:val="22"/>
          <w:szCs w:val="24"/>
        </w:rPr>
        <w:fldChar w:fldCharType="separate"/>
      </w:r>
      <w:r w:rsidR="00B93610">
        <w:rPr>
          <w:rFonts w:ascii="Arial" w:hAnsi="Arial" w:eastAsia="Times New Roman" w:cs="Times New Roman"/>
          <w:kern w:val="22"/>
          <w:szCs w:val="24"/>
        </w:rPr>
        <w:t>Schedule 4</w:t>
      </w:r>
      <w:r>
        <w:rPr>
          <w:rFonts w:ascii="Arial" w:hAnsi="Arial" w:eastAsia="Times New Roman" w:cs="Times New Roman"/>
          <w:kern w:val="22"/>
          <w:szCs w:val="24"/>
        </w:rPr>
        <w:fldChar w:fldCharType="end"/>
      </w:r>
      <w:r w:rsidR="00030300">
        <w:rPr>
          <w:rFonts w:ascii="Arial" w:hAnsi="Arial" w:eastAsia="Times New Roman" w:cs="Times New Roman"/>
          <w:kern w:val="22"/>
          <w:szCs w:val="24"/>
        </w:rPr>
        <w:t>;</w:t>
      </w:r>
    </w:p>
    <w:p w:rsidR="00C50569" w:rsidP="0017742E" w:rsidRDefault="00FA7C7F" w14:paraId="6B236F5B" w14:textId="59B1E390">
      <w:pPr>
        <w:pStyle w:val="LDStandardBodyText"/>
        <w:ind w:left="851"/>
      </w:pPr>
      <w:r w:rsidRPr="006301D6">
        <w:rPr>
          <w:b/>
        </w:rPr>
        <w:t>Water</w:t>
      </w:r>
      <w:r w:rsidRPr="006301D6" w:rsidR="002A79E9">
        <w:t xml:space="preserve"> means water (whether or not it contains impurities) that is in, on or under the </w:t>
      </w:r>
      <w:r w:rsidRPr="006301D6" w:rsidR="00322F5B">
        <w:t>land</w:t>
      </w:r>
      <w:r w:rsidR="00663F85">
        <w:t>;</w:t>
      </w:r>
      <w:r w:rsidR="00F62A28">
        <w:t xml:space="preserve"> and</w:t>
      </w:r>
    </w:p>
    <w:p w:rsidR="000014F2" w:rsidP="000014F2" w:rsidRDefault="000014F2" w14:paraId="2232E1FC" w14:textId="6BF6DC65">
      <w:pPr>
        <w:pStyle w:val="LDStandardBodyText"/>
        <w:ind w:left="851"/>
      </w:pPr>
      <w:r>
        <w:rPr>
          <w:b/>
        </w:rPr>
        <w:t xml:space="preserve">Wildlife </w:t>
      </w:r>
      <w:r>
        <w:t xml:space="preserve">has the same meaning as in s 3 of the </w:t>
      </w:r>
      <w:r>
        <w:rPr>
          <w:i/>
        </w:rPr>
        <w:t>Wildlife Act 1975</w:t>
      </w:r>
      <w:r w:rsidR="00066A27">
        <w:rPr>
          <w:i/>
        </w:rPr>
        <w:t xml:space="preserve"> </w:t>
      </w:r>
      <w:r w:rsidR="00066A27">
        <w:t>(Vic)</w:t>
      </w:r>
      <w:r>
        <w:t>.</w:t>
      </w:r>
    </w:p>
    <w:p w:rsidR="004D11D1" w:rsidP="00686E1B" w:rsidRDefault="004D11D1" w14:paraId="24406FE6" w14:textId="0FDFC9FB">
      <w:pPr>
        <w:pStyle w:val="LDStandard3"/>
      </w:pPr>
      <w:bookmarkStart w:id="6" w:name="_Toc517710672"/>
      <w:r w:rsidRPr="004D11D1">
        <w:t xml:space="preserve">In this Agreement, unless </w:t>
      </w:r>
      <w:r w:rsidR="00235294">
        <w:t xml:space="preserve">the context </w:t>
      </w:r>
      <w:r w:rsidRPr="004D11D1">
        <w:t xml:space="preserve">otherwise </w:t>
      </w:r>
      <w:r w:rsidR="00FC33E8">
        <w:t>requires</w:t>
      </w:r>
      <w:r w:rsidRPr="004D11D1">
        <w:t>:</w:t>
      </w:r>
      <w:bookmarkEnd w:id="6"/>
    </w:p>
    <w:p w:rsidR="00235294" w:rsidP="00686E1B" w:rsidRDefault="00235294" w14:paraId="66C69B35" w14:textId="05D7AED6">
      <w:pPr>
        <w:pStyle w:val="LDStandard4"/>
      </w:pPr>
      <w:r>
        <w:t xml:space="preserve">an expression defined in the Act </w:t>
      </w:r>
      <w:r w:rsidR="00292351">
        <w:t xml:space="preserve">(including in s 79 of the Act) </w:t>
      </w:r>
      <w:r>
        <w:t xml:space="preserve">has the same meaning when used in this </w:t>
      </w:r>
      <w:r w:rsidR="00FC33E8">
        <w:t>A</w:t>
      </w:r>
      <w:r>
        <w:t>greement;</w:t>
      </w:r>
    </w:p>
    <w:p w:rsidR="00235294" w:rsidP="00686E1B" w:rsidRDefault="00235294" w14:paraId="0004D20C" w14:textId="0C223660">
      <w:pPr>
        <w:pStyle w:val="LDStandard4"/>
      </w:pPr>
      <w:r w:rsidRPr="006E3167">
        <w:t>a reference to any person includes a reference to that person’s personal representatives, successors and transferees (whether by assignment, novation or otherwise pursuant to law)</w:t>
      </w:r>
      <w:r>
        <w:t>;</w:t>
      </w:r>
    </w:p>
    <w:p w:rsidR="00235294" w:rsidP="00686E1B" w:rsidRDefault="00235294" w14:paraId="53FAD91F" w14:textId="77777777">
      <w:pPr>
        <w:pStyle w:val="LDStandard4"/>
      </w:pPr>
      <w:r>
        <w:t>a reference to any group includes a reference to the members of that group from time to time;</w:t>
      </w:r>
    </w:p>
    <w:p w:rsidR="00235294" w:rsidP="00686E1B" w:rsidRDefault="00235294" w14:paraId="59684E08" w14:textId="77777777">
      <w:pPr>
        <w:pStyle w:val="LDStandard4"/>
      </w:pPr>
      <w:r>
        <w:t>a reference to any legislation or legislative provision includes any statutory modification or re-enactment of, or legislative provision substituted for, and any subordinate legislation or instruments of a legislative character issued under, that legislation or legislative provision;</w:t>
      </w:r>
    </w:p>
    <w:p w:rsidR="00235294" w:rsidP="00686E1B" w:rsidRDefault="00235294" w14:paraId="11867375" w14:textId="77777777">
      <w:pPr>
        <w:pStyle w:val="LDStandard4"/>
      </w:pPr>
      <w:r>
        <w:t>the singular includes the plural and vice versa;</w:t>
      </w:r>
    </w:p>
    <w:p w:rsidR="00235294" w:rsidP="00686E1B" w:rsidRDefault="00235294" w14:paraId="6E080E37" w14:textId="77777777">
      <w:pPr>
        <w:pStyle w:val="LDStandard4"/>
      </w:pPr>
      <w:r>
        <w:t>a reference to an individual or person includes a company, corporation, partnership, firm, joint venture, association (whether incorporated or not), body, authority, trust, state or government and vice versa;</w:t>
      </w:r>
    </w:p>
    <w:p w:rsidR="00235294" w:rsidP="00686E1B" w:rsidRDefault="00235294" w14:paraId="46165575" w14:textId="1701808F">
      <w:pPr>
        <w:pStyle w:val="LDStandard4"/>
      </w:pPr>
      <w:r>
        <w:t>a reference to a part, clause, sub-</w:t>
      </w:r>
      <w:proofErr w:type="gramStart"/>
      <w:r>
        <w:t>clause,  or</w:t>
      </w:r>
      <w:proofErr w:type="gramEnd"/>
      <w:r>
        <w:t xml:space="preserve"> attachment is to a part, clause, sub-clause, schedule or attachment of or to this </w:t>
      </w:r>
      <w:r w:rsidR="00FC33E8">
        <w:t>Agreement</w:t>
      </w:r>
      <w:r>
        <w:t>;</w:t>
      </w:r>
    </w:p>
    <w:p w:rsidR="00235294" w:rsidP="00686E1B" w:rsidRDefault="00235294" w14:paraId="61D93E8C" w14:textId="20F9C75B">
      <w:pPr>
        <w:pStyle w:val="LDStandard4"/>
      </w:pPr>
      <w:r>
        <w:t xml:space="preserve">the Background paragraphs and Schedules form part of this </w:t>
      </w:r>
      <w:r w:rsidR="00FC33E8">
        <w:t>Agreement</w:t>
      </w:r>
      <w:r>
        <w:t>;</w:t>
      </w:r>
    </w:p>
    <w:p w:rsidR="00235294" w:rsidP="00686E1B" w:rsidRDefault="00235294" w14:paraId="664160EA" w14:textId="77777777">
      <w:pPr>
        <w:pStyle w:val="LDStandard4"/>
      </w:pPr>
      <w:r>
        <w:t xml:space="preserve">a reference to any agreement, arrangement, understanding, document, deed or protocol is to that agreement, arrangement, understanding, </w:t>
      </w:r>
      <w:r>
        <w:lastRenderedPageBreak/>
        <w:t>document, deed or protocol (and, where applicable, any provisions) as amended, novated, supplemented or replaced from time to time;</w:t>
      </w:r>
    </w:p>
    <w:p w:rsidR="00235294" w:rsidP="00686E1B" w:rsidRDefault="00235294" w14:paraId="752FEBF6" w14:textId="77777777">
      <w:pPr>
        <w:pStyle w:val="LDStandard4"/>
      </w:pPr>
      <w:r>
        <w:t xml:space="preserve">where an expression is defined, another part of speech or grammatical form of that expression has a corresponding meaning; </w:t>
      </w:r>
    </w:p>
    <w:p w:rsidR="00235294" w:rsidP="00686E1B" w:rsidRDefault="00235294" w14:paraId="4A7C3F57" w14:textId="47BE30B6">
      <w:pPr>
        <w:pStyle w:val="LDStandard4"/>
      </w:pPr>
      <w:r w:rsidRPr="006E3167">
        <w:t xml:space="preserve">headings are included for convenience and do not affect the interpretation of this </w:t>
      </w:r>
      <w:r w:rsidR="00FC33E8">
        <w:t>Agreement</w:t>
      </w:r>
      <w:r>
        <w:t xml:space="preserve">; </w:t>
      </w:r>
    </w:p>
    <w:p w:rsidR="00235294" w:rsidP="00686E1B" w:rsidRDefault="00235294" w14:paraId="1B96D9EE" w14:textId="77777777">
      <w:pPr>
        <w:pStyle w:val="LDStandard4"/>
      </w:pPr>
      <w:r>
        <w:t>an agreement, representation or warranty on the part of or in favour of two or more persons binds or is for the benefit of them jointly and severally; and</w:t>
      </w:r>
    </w:p>
    <w:p w:rsidR="00235294" w:rsidP="00686E1B" w:rsidRDefault="00235294" w14:paraId="05333377" w14:textId="12A1549E">
      <w:pPr>
        <w:pStyle w:val="LDStandard4"/>
      </w:pPr>
      <w:r>
        <w:t xml:space="preserve">the term </w:t>
      </w:r>
      <w:r w:rsidR="00FE487B">
        <w:t>'</w:t>
      </w:r>
      <w:r w:rsidRPr="00FE487B">
        <w:t>includes</w:t>
      </w:r>
      <w:r w:rsidR="00FE487B">
        <w:t>'</w:t>
      </w:r>
      <w:r w:rsidRPr="008E0493">
        <w:rPr>
          <w:i/>
        </w:rPr>
        <w:t xml:space="preserve"> </w:t>
      </w:r>
      <w:r>
        <w:t>in any form is not a word of limitation.</w:t>
      </w:r>
    </w:p>
    <w:p w:rsidR="00991BAC" w:rsidP="0017742E" w:rsidRDefault="00991BAC" w14:paraId="3DE67972" w14:textId="73F2FCC8">
      <w:pPr>
        <w:pStyle w:val="LDStandard2"/>
      </w:pPr>
      <w:bookmarkStart w:id="7" w:name="_Toc517710673"/>
      <w:bookmarkStart w:id="8" w:name="_Toc528143001"/>
      <w:bookmarkStart w:id="9" w:name="_Toc321213210"/>
      <w:bookmarkEnd w:id="4"/>
      <w:r>
        <w:t>Commencement</w:t>
      </w:r>
      <w:bookmarkEnd w:id="7"/>
      <w:bookmarkEnd w:id="8"/>
      <w:r>
        <w:t xml:space="preserve"> </w:t>
      </w:r>
      <w:bookmarkEnd w:id="9"/>
    </w:p>
    <w:p w:rsidR="00544F01" w:rsidP="00544F01" w:rsidRDefault="00544F01" w14:paraId="783A2FC6" w14:textId="77777777">
      <w:pPr>
        <w:pStyle w:val="LDStandardBodyText"/>
        <w:ind w:left="851"/>
      </w:pPr>
      <w:r>
        <w:t xml:space="preserve">This Agreement commences on the day on which the Natural Resource Agreement commences. </w:t>
      </w:r>
    </w:p>
    <w:p w:rsidRPr="006B33D4" w:rsidR="00627961" w:rsidP="0017742E" w:rsidRDefault="00627961" w14:paraId="19BD02A4" w14:textId="77777777">
      <w:pPr>
        <w:pStyle w:val="LDStandard2"/>
      </w:pPr>
      <w:bookmarkStart w:id="10" w:name="_Toc517710677"/>
      <w:bookmarkStart w:id="11" w:name="_Ref523421585"/>
      <w:bookmarkStart w:id="12" w:name="_Toc528143002"/>
      <w:r w:rsidRPr="006B33D4">
        <w:t>Land to which this Agreement applies</w:t>
      </w:r>
      <w:bookmarkEnd w:id="10"/>
      <w:bookmarkEnd w:id="11"/>
      <w:bookmarkEnd w:id="12"/>
    </w:p>
    <w:p w:rsidR="00295E33" w:rsidP="00A9653E" w:rsidRDefault="00A9653E" w14:paraId="57CFB06D" w14:textId="77408A7F">
      <w:pPr>
        <w:pStyle w:val="LDStandardBodyText"/>
        <w:ind w:left="851"/>
      </w:pPr>
      <w:bookmarkStart w:id="13" w:name="_Toc517710679"/>
      <w:bookmarkStart w:id="14" w:name="_Toc517710678"/>
      <w:r>
        <w:t>This Agreement applies to Traditional Owner Land</w:t>
      </w:r>
      <w:bookmarkEnd w:id="13"/>
      <w:r>
        <w:t>.</w:t>
      </w:r>
    </w:p>
    <w:p w:rsidRPr="006B33D4" w:rsidR="00627961" w:rsidP="0017742E" w:rsidRDefault="00515718" w14:paraId="6EC6E699" w14:textId="10B03957">
      <w:pPr>
        <w:pStyle w:val="LDStandard2"/>
      </w:pPr>
      <w:bookmarkStart w:id="15" w:name="_Toc517710680"/>
      <w:bookmarkStart w:id="16" w:name="_Toc528143003"/>
      <w:bookmarkEnd w:id="14"/>
      <w:r w:rsidRPr="006B33D4">
        <w:t>Agreed Activities</w:t>
      </w:r>
      <w:bookmarkEnd w:id="15"/>
      <w:bookmarkEnd w:id="16"/>
    </w:p>
    <w:p w:rsidR="00663F85" w:rsidP="00E210CF" w:rsidRDefault="00663F85" w14:paraId="53470D67" w14:textId="142B1E0A">
      <w:pPr>
        <w:pStyle w:val="LDStandard3"/>
      </w:pPr>
      <w:bookmarkStart w:id="17" w:name="_Ref489273885"/>
      <w:bookmarkStart w:id="18" w:name="_Toc517710681"/>
      <w:bookmarkStart w:id="19" w:name="_Ref524100599"/>
      <w:r>
        <w:t>All Members may only carry out Agreed Activities in accordance with:</w:t>
      </w:r>
    </w:p>
    <w:p w:rsidR="00663F85" w:rsidP="00C7520D" w:rsidRDefault="00663F85" w14:paraId="552C1E94" w14:textId="43B0962A">
      <w:pPr>
        <w:pStyle w:val="LDStandard4"/>
      </w:pPr>
      <w:r>
        <w:t>this Agreement; and</w:t>
      </w:r>
    </w:p>
    <w:p w:rsidR="00663F85" w:rsidP="00C7520D" w:rsidRDefault="00663F85" w14:paraId="687DAA23" w14:textId="48B296EB">
      <w:pPr>
        <w:pStyle w:val="LDStandard4"/>
      </w:pPr>
      <w:r>
        <w:t>the laws of Victoria, including any exemptions enlivened by this Agreement.</w:t>
      </w:r>
    </w:p>
    <w:p w:rsidR="00515718" w:rsidP="00E210CF" w:rsidRDefault="0017742E" w14:paraId="78CFD81E" w14:textId="193718B8">
      <w:pPr>
        <w:pStyle w:val="LDStandard3"/>
      </w:pPr>
      <w:bookmarkStart w:id="20" w:name="_Ref524982390"/>
      <w:r>
        <w:t xml:space="preserve">All </w:t>
      </w:r>
      <w:r w:rsidR="006B33D4">
        <w:t>M</w:t>
      </w:r>
      <w:r w:rsidRPr="006B33D4" w:rsidR="00515718">
        <w:t>embers</w:t>
      </w:r>
      <w:r w:rsidR="006B33D4">
        <w:t xml:space="preserve"> </w:t>
      </w:r>
      <w:r w:rsidRPr="006B33D4" w:rsidR="00515718">
        <w:t xml:space="preserve">may carry out any of the following activities </w:t>
      </w:r>
      <w:r w:rsidR="00E030B6">
        <w:t xml:space="preserve">on </w:t>
      </w:r>
      <w:r w:rsidR="00A9653E">
        <w:t>Traditional Owner</w:t>
      </w:r>
      <w:r w:rsidR="00F60636">
        <w:t xml:space="preserve"> </w:t>
      </w:r>
      <w:r w:rsidR="00E030B6">
        <w:t>Land</w:t>
      </w:r>
      <w:bookmarkEnd w:id="17"/>
      <w:r w:rsidR="00746DE8">
        <w:t>:</w:t>
      </w:r>
      <w:bookmarkEnd w:id="18"/>
      <w:bookmarkEnd w:id="19"/>
      <w:bookmarkEnd w:id="20"/>
      <w:r w:rsidR="000E5441">
        <w:t xml:space="preserve"> </w:t>
      </w:r>
    </w:p>
    <w:p w:rsidRPr="00364C6C" w:rsidR="00515718" w:rsidP="0017742E" w:rsidRDefault="00515718" w14:paraId="402F0B9D" w14:textId="02C7EED2">
      <w:pPr>
        <w:pStyle w:val="LDStandard4"/>
      </w:pPr>
      <w:bookmarkStart w:id="21" w:name="_Ref489273875"/>
      <w:r w:rsidRPr="002A79E9">
        <w:t>access</w:t>
      </w:r>
      <w:r w:rsidRPr="006B33D4">
        <w:t>, occupy and use the land;</w:t>
      </w:r>
      <w:bookmarkEnd w:id="21"/>
      <w:r w:rsidRPr="00364C6C" w:rsidR="002D59C0">
        <w:t xml:space="preserve"> </w:t>
      </w:r>
    </w:p>
    <w:p w:rsidR="00515718" w:rsidP="0017742E" w:rsidRDefault="00515718" w14:paraId="67DD6185" w14:textId="0D1F0D29">
      <w:pPr>
        <w:pStyle w:val="LDStandard4"/>
      </w:pPr>
      <w:bookmarkStart w:id="22" w:name="_Ref523471072"/>
      <w:r w:rsidRPr="006B33D4">
        <w:t>as to a Natural Resource</w:t>
      </w:r>
      <w:r w:rsidR="00FE34DD">
        <w:t xml:space="preserve"> other than land</w:t>
      </w:r>
      <w:r w:rsidRPr="006B33D4">
        <w:t>:</w:t>
      </w:r>
      <w:bookmarkEnd w:id="22"/>
    </w:p>
    <w:p w:rsidRPr="002D59C0" w:rsidR="00515718" w:rsidP="0017742E" w:rsidRDefault="00515718" w14:paraId="349A4D58" w14:textId="37C4B7EF">
      <w:pPr>
        <w:pStyle w:val="LDStandard5"/>
      </w:pPr>
      <w:r w:rsidRPr="002D59C0">
        <w:t>access, hunt, t</w:t>
      </w:r>
      <w:r w:rsidR="002A79E9">
        <w:t>ake, use or interfere with the N</w:t>
      </w:r>
      <w:r w:rsidRPr="002D59C0">
        <w:t xml:space="preserve">atural </w:t>
      </w:r>
      <w:r w:rsidR="002A79E9">
        <w:t>R</w:t>
      </w:r>
      <w:r w:rsidRPr="002D59C0">
        <w:t>esource; or</w:t>
      </w:r>
    </w:p>
    <w:p w:rsidRPr="002D59C0" w:rsidR="00515718" w:rsidP="0017742E" w:rsidRDefault="00515718" w14:paraId="7B7536B0" w14:textId="55CBCD8C">
      <w:pPr>
        <w:pStyle w:val="LDStandard5"/>
      </w:pPr>
      <w:r w:rsidRPr="002D59C0">
        <w:t xml:space="preserve">cut, dig up or remove the </w:t>
      </w:r>
      <w:r w:rsidR="001D48BB">
        <w:t>N</w:t>
      </w:r>
      <w:r w:rsidRPr="002D59C0">
        <w:t xml:space="preserve">atural </w:t>
      </w:r>
      <w:r w:rsidR="001D48BB">
        <w:t>R</w:t>
      </w:r>
      <w:r w:rsidRPr="002D59C0">
        <w:t>esource; or</w:t>
      </w:r>
    </w:p>
    <w:p w:rsidR="00515718" w:rsidP="0017742E" w:rsidRDefault="00515718" w14:paraId="117FE886" w14:textId="5E0A0C89">
      <w:pPr>
        <w:pStyle w:val="LDStandard5"/>
      </w:pPr>
      <w:r w:rsidRPr="002D59C0">
        <w:t xml:space="preserve">sell or give away any of the </w:t>
      </w:r>
      <w:r w:rsidR="001D48BB">
        <w:t>N</w:t>
      </w:r>
      <w:r w:rsidRPr="002D59C0">
        <w:t xml:space="preserve">atural </w:t>
      </w:r>
      <w:r w:rsidR="001D48BB">
        <w:t>R</w:t>
      </w:r>
      <w:r w:rsidRPr="002D59C0">
        <w:t>esource</w:t>
      </w:r>
      <w:r w:rsidR="000E5441">
        <w:t>;</w:t>
      </w:r>
      <w:r w:rsidR="00B36393">
        <w:t xml:space="preserve"> or</w:t>
      </w:r>
    </w:p>
    <w:p w:rsidRPr="002D59C0" w:rsidR="00515718" w:rsidP="00405CEA" w:rsidRDefault="00515718" w14:paraId="1604CFDB" w14:textId="74128F02">
      <w:pPr>
        <w:pStyle w:val="LDStandard5"/>
      </w:pPr>
      <w:r w:rsidRPr="002D59C0">
        <w:t xml:space="preserve">any other similar activity in relation to the </w:t>
      </w:r>
      <w:r w:rsidR="001D48BB">
        <w:t>N</w:t>
      </w:r>
      <w:r w:rsidRPr="002D59C0">
        <w:t xml:space="preserve">atural </w:t>
      </w:r>
      <w:r w:rsidR="001D48BB">
        <w:t>R</w:t>
      </w:r>
      <w:r w:rsidRPr="002D59C0">
        <w:t>esource;</w:t>
      </w:r>
    </w:p>
    <w:p w:rsidR="00515718" w:rsidP="00405CEA" w:rsidRDefault="001D48BB" w14:paraId="03DDC3B9" w14:textId="25F724CC">
      <w:pPr>
        <w:pStyle w:val="LDStandard4"/>
      </w:pPr>
      <w:r>
        <w:t>take or use W</w:t>
      </w:r>
      <w:r w:rsidRPr="002D59C0" w:rsidR="00515718">
        <w:t>ater from a waterway or bore</w:t>
      </w:r>
      <w:r w:rsidR="00860778">
        <w:t xml:space="preserve"> in accordance with s 8A of the </w:t>
      </w:r>
      <w:r w:rsidRPr="00A76AA4" w:rsidR="00860778">
        <w:rPr>
          <w:i/>
        </w:rPr>
        <w:t>Water Act 1989</w:t>
      </w:r>
      <w:r w:rsidR="00FE487B">
        <w:rPr>
          <w:i/>
        </w:rPr>
        <w:t xml:space="preserve"> </w:t>
      </w:r>
      <w:r w:rsidR="00FE487B">
        <w:t>(Vic)</w:t>
      </w:r>
      <w:r w:rsidR="00405CEA">
        <w:t>;</w:t>
      </w:r>
    </w:p>
    <w:p w:rsidRPr="002D59C0" w:rsidR="00515718" w:rsidP="00405CEA" w:rsidRDefault="00515718" w14:paraId="35D6FA8F" w14:textId="77777777">
      <w:pPr>
        <w:pStyle w:val="LDStandard4"/>
      </w:pPr>
      <w:r w:rsidRPr="002D59C0">
        <w:t>enter, remain on and camp on the land;</w:t>
      </w:r>
    </w:p>
    <w:p w:rsidRPr="002D59C0" w:rsidR="00515718" w:rsidP="00405CEA" w:rsidRDefault="00515718" w14:paraId="10935FE7" w14:textId="1AE0E339">
      <w:pPr>
        <w:pStyle w:val="LDStandard4"/>
      </w:pPr>
      <w:bookmarkStart w:id="23" w:name="_Ref489273899"/>
      <w:r w:rsidRPr="002D59C0">
        <w:lastRenderedPageBreak/>
        <w:t>gather together to conduct</w:t>
      </w:r>
      <w:r w:rsidR="00860778">
        <w:t xml:space="preserve"> non-commercial</w:t>
      </w:r>
      <w:r w:rsidRPr="002D59C0">
        <w:t xml:space="preserve"> cultural activities on the land;</w:t>
      </w:r>
      <w:bookmarkEnd w:id="23"/>
      <w:r w:rsidR="00066A27">
        <w:t xml:space="preserve"> and</w:t>
      </w:r>
    </w:p>
    <w:p w:rsidRPr="002D59C0" w:rsidR="00515718" w:rsidP="00405CEA" w:rsidRDefault="00515718" w14:paraId="3289FF9B" w14:textId="489FE1B9">
      <w:pPr>
        <w:pStyle w:val="LDStandard4"/>
      </w:pPr>
      <w:r w:rsidRPr="002D59C0">
        <w:t>p</w:t>
      </w:r>
      <w:r w:rsidR="002D59C0">
        <w:t>ossess or use any A</w:t>
      </w:r>
      <w:r w:rsidRPr="002D59C0">
        <w:t xml:space="preserve">nimal or any equipment, vehicle or other thing on the land for the purpose of carrying out an </w:t>
      </w:r>
      <w:r w:rsidR="002D59C0">
        <w:t xml:space="preserve">activity specified in subclauses </w:t>
      </w:r>
      <w:r w:rsidR="00DA7AE9">
        <w:fldChar w:fldCharType="begin"/>
      </w:r>
      <w:r w:rsidR="00DA7AE9">
        <w:instrText xml:space="preserve"> REF _Ref489273875 \w \h </w:instrText>
      </w:r>
      <w:r w:rsidR="00DA7AE9">
        <w:fldChar w:fldCharType="separate"/>
      </w:r>
      <w:r w:rsidR="00B93610">
        <w:t>4.2(a)</w:t>
      </w:r>
      <w:r w:rsidR="00DA7AE9">
        <w:fldChar w:fldCharType="end"/>
      </w:r>
      <w:r w:rsidR="002D59C0">
        <w:t xml:space="preserve"> </w:t>
      </w:r>
      <w:r w:rsidRPr="002D59C0">
        <w:t xml:space="preserve">to </w:t>
      </w:r>
      <w:r w:rsidR="002D59C0">
        <w:fldChar w:fldCharType="begin"/>
      </w:r>
      <w:r w:rsidR="002D59C0">
        <w:instrText xml:space="preserve"> REF _Ref489273899 \r \h </w:instrText>
      </w:r>
      <w:r w:rsidR="002D59C0">
        <w:fldChar w:fldCharType="separate"/>
      </w:r>
      <w:r w:rsidR="00B93610">
        <w:t>(e)</w:t>
      </w:r>
      <w:r w:rsidR="002D59C0">
        <w:fldChar w:fldCharType="end"/>
      </w:r>
      <w:r w:rsidR="002D59C0">
        <w:t xml:space="preserve"> above</w:t>
      </w:r>
      <w:r w:rsidRPr="002D59C0">
        <w:t>.</w:t>
      </w:r>
    </w:p>
    <w:p w:rsidRPr="002D59C0" w:rsidR="00515718" w:rsidP="00405CEA" w:rsidRDefault="00515718" w14:paraId="22C7C9B9" w14:textId="5899F203">
      <w:pPr>
        <w:pStyle w:val="LDStandard3"/>
      </w:pPr>
      <w:bookmarkStart w:id="24" w:name="_Toc517710682"/>
      <w:r w:rsidRPr="002D59C0">
        <w:t>For the purpose of carrying o</w:t>
      </w:r>
      <w:r w:rsidR="002D59C0">
        <w:t>ut an A</w:t>
      </w:r>
      <w:r w:rsidRPr="002D59C0">
        <w:t xml:space="preserve">greed </w:t>
      </w:r>
      <w:r w:rsidR="002D59C0">
        <w:t>A</w:t>
      </w:r>
      <w:r w:rsidRPr="002D59C0">
        <w:t>ctivity</w:t>
      </w:r>
      <w:r w:rsidR="00066A27">
        <w:t>,</w:t>
      </w:r>
      <w:r w:rsidRPr="002D59C0">
        <w:t xml:space="preserve"> a </w:t>
      </w:r>
      <w:r w:rsidR="002D59C0">
        <w:t>N</w:t>
      </w:r>
      <w:r w:rsidRPr="002D59C0">
        <w:t xml:space="preserve">atural </w:t>
      </w:r>
      <w:r w:rsidR="002D59C0">
        <w:t>R</w:t>
      </w:r>
      <w:r w:rsidRPr="002D59C0">
        <w:t>esource may be:</w:t>
      </w:r>
      <w:bookmarkEnd w:id="24"/>
      <w:r w:rsidRPr="002D59C0">
        <w:t xml:space="preserve"> </w:t>
      </w:r>
    </w:p>
    <w:p w:rsidRPr="002D59C0" w:rsidR="00515718" w:rsidP="00405CEA" w:rsidRDefault="00515718" w14:paraId="3F060DE6" w14:textId="77777777">
      <w:pPr>
        <w:pStyle w:val="LDStandard4"/>
      </w:pPr>
      <w:r w:rsidRPr="002D59C0">
        <w:t>approached, damaged, destroyed, fished, killed, injured, obstructed, released or otherwise interfered with; or</w:t>
      </w:r>
    </w:p>
    <w:p w:rsidRPr="002D59C0" w:rsidR="00515718" w:rsidP="00405CEA" w:rsidRDefault="00515718" w14:paraId="29F03C3E" w14:textId="77777777">
      <w:pPr>
        <w:pStyle w:val="LDStandard4"/>
      </w:pPr>
      <w:r w:rsidRPr="002D59C0">
        <w:t>possessed, kept, moved or processed; or</w:t>
      </w:r>
    </w:p>
    <w:p w:rsidRPr="002D59C0" w:rsidR="00515718" w:rsidP="00405CEA" w:rsidRDefault="00515718" w14:paraId="4552A088" w14:textId="77777777">
      <w:pPr>
        <w:pStyle w:val="LDStandard4"/>
      </w:pPr>
      <w:r w:rsidRPr="002D59C0">
        <w:t xml:space="preserve">felled, ringbarked or </w:t>
      </w:r>
      <w:proofErr w:type="spellStart"/>
      <w:r w:rsidRPr="002D59C0">
        <w:t>sapringed</w:t>
      </w:r>
      <w:proofErr w:type="spellEnd"/>
      <w:r w:rsidRPr="002D59C0">
        <w:t>; or</w:t>
      </w:r>
    </w:p>
    <w:p w:rsidRPr="002D59C0" w:rsidR="00515718" w:rsidP="00405CEA" w:rsidRDefault="00515718" w14:paraId="336E99FF" w14:textId="77777777">
      <w:pPr>
        <w:pStyle w:val="LDStandard4"/>
      </w:pPr>
      <w:r w:rsidRPr="002D59C0">
        <w:t>otherwise similarly dealt with.</w:t>
      </w:r>
    </w:p>
    <w:p w:rsidRPr="00F347AD" w:rsidR="00994AA4" w:rsidP="00994AA4" w:rsidRDefault="00A9653E" w14:paraId="3061D9F3" w14:textId="1FA673A9">
      <w:pPr>
        <w:pStyle w:val="LDStandard2"/>
      </w:pPr>
      <w:bookmarkStart w:id="25" w:name="_Toc528143004"/>
      <w:bookmarkStart w:id="26" w:name="_Ref489275875"/>
      <w:bookmarkStart w:id="27" w:name="_Ref489290579"/>
      <w:bookmarkStart w:id="28" w:name="_Toc517710688"/>
      <w:r>
        <w:t>Traditional Owner</w:t>
      </w:r>
      <w:r w:rsidR="00994AA4">
        <w:t xml:space="preserve"> Land Conditions</w:t>
      </w:r>
      <w:bookmarkEnd w:id="25"/>
    </w:p>
    <w:p w:rsidR="00994AA4" w:rsidP="00994AA4" w:rsidRDefault="00994AA4" w14:paraId="34F31BD1" w14:textId="1B6C1AE4">
      <w:pPr>
        <w:pStyle w:val="LDStandardBodyText"/>
        <w:ind w:left="851"/>
        <w:rPr>
          <w:color w:val="000000"/>
        </w:rPr>
      </w:pPr>
      <w:r>
        <w:rPr>
          <w:color w:val="000000"/>
        </w:rPr>
        <w:t xml:space="preserve">All </w:t>
      </w:r>
      <w:r w:rsidRPr="00F347AD">
        <w:t>Agree</w:t>
      </w:r>
      <w:r>
        <w:t>d</w:t>
      </w:r>
      <w:r w:rsidRPr="00F347AD">
        <w:t xml:space="preserve"> Activities must be carried</w:t>
      </w:r>
      <w:r>
        <w:t xml:space="preserve"> out in accordance with the </w:t>
      </w:r>
      <w:r w:rsidR="00A9653E">
        <w:t>Traditional Owner</w:t>
      </w:r>
      <w:r>
        <w:t xml:space="preserve"> Land Conditions.</w:t>
      </w:r>
    </w:p>
    <w:p w:rsidR="00E21D4C" w:rsidP="009459DD" w:rsidRDefault="00E21D4C" w14:paraId="0839B794" w14:textId="475D3224">
      <w:pPr>
        <w:pStyle w:val="LDStandard2"/>
      </w:pPr>
      <w:bookmarkStart w:id="29" w:name="_Toc528143005"/>
      <w:bookmarkStart w:id="30" w:name="_Ref524170084"/>
      <w:r>
        <w:t>Consent for carrying out Agreed Activities</w:t>
      </w:r>
      <w:bookmarkEnd w:id="29"/>
    </w:p>
    <w:p w:rsidR="00E21D4C" w:rsidP="001B7C5F" w:rsidRDefault="00E21D4C" w14:paraId="5D59586E" w14:textId="4124176A">
      <w:pPr>
        <w:pStyle w:val="LDStandard3"/>
      </w:pPr>
      <w:r w:rsidRPr="00E21D4C">
        <w:t xml:space="preserve">An </w:t>
      </w:r>
      <w:r>
        <w:t>Agreed Activity</w:t>
      </w:r>
      <w:r w:rsidRPr="00E21D4C">
        <w:t xml:space="preserve"> must not be carried out on Traditional Owner Land under this Agreement unless the </w:t>
      </w:r>
      <w:r>
        <w:t xml:space="preserve">Member </w:t>
      </w:r>
      <w:r w:rsidRPr="00E21D4C">
        <w:t>carrying out the activity has first obtained the consent of the owner of the relevant Traditional Owner Land to the carrying out of the activity.</w:t>
      </w:r>
    </w:p>
    <w:p w:rsidR="001B7C5F" w:rsidP="001B7C5F" w:rsidRDefault="001B7C5F" w14:paraId="20A3201E" w14:textId="6A4ECE86">
      <w:pPr>
        <w:pStyle w:val="LDStandard3"/>
      </w:pPr>
      <w:r>
        <w:t>This Agreement does not restrict or limit the rights of any registered proprietor of an estate in fee simple in the Traditional Owner Land.</w:t>
      </w:r>
    </w:p>
    <w:p w:rsidRPr="00F370DA" w:rsidR="00627961" w:rsidP="009459DD" w:rsidRDefault="00627961" w14:paraId="27646FAC" w14:textId="38FACA90">
      <w:pPr>
        <w:pStyle w:val="LDStandard2"/>
      </w:pPr>
      <w:bookmarkStart w:id="31" w:name="_Toc528143006"/>
      <w:r w:rsidRPr="002D59C0">
        <w:t xml:space="preserve">Subsidiary decision making powers under this </w:t>
      </w:r>
      <w:r w:rsidRPr="002D59C0" w:rsidR="00F5713D">
        <w:t>A</w:t>
      </w:r>
      <w:r w:rsidRPr="002D59C0">
        <w:t>greement</w:t>
      </w:r>
      <w:bookmarkEnd w:id="26"/>
      <w:bookmarkEnd w:id="27"/>
      <w:bookmarkEnd w:id="28"/>
      <w:bookmarkEnd w:id="30"/>
      <w:bookmarkEnd w:id="31"/>
    </w:p>
    <w:p w:rsidRPr="00DD03FF" w:rsidR="000D0F8F" w:rsidP="009459DD" w:rsidRDefault="00D27894" w14:paraId="1A6B4B56" w14:textId="6C7C2B71">
      <w:pPr>
        <w:pStyle w:val="LDStandard3"/>
        <w:rPr>
          <w:iCs/>
        </w:rPr>
      </w:pPr>
      <w:bookmarkStart w:id="32" w:name="_Ref495923140"/>
      <w:bookmarkStart w:id="33" w:name="_Toc517710689"/>
      <w:r>
        <w:t>T</w:t>
      </w:r>
      <w:r w:rsidR="005F23BD">
        <w:t>he P</w:t>
      </w:r>
      <w:r w:rsidRPr="00F370DA" w:rsidR="005F23BD">
        <w:t xml:space="preserve">arties </w:t>
      </w:r>
      <w:r w:rsidR="005F23BD">
        <w:t>give</w:t>
      </w:r>
      <w:r w:rsidRPr="00F370DA" w:rsidR="00627961">
        <w:t xml:space="preserve"> </w:t>
      </w:r>
      <w:r w:rsidRPr="00F370DA" w:rsidR="005F23BD">
        <w:t>discretionary authority</w:t>
      </w:r>
      <w:r w:rsidR="005F23BD">
        <w:t xml:space="preserve"> to those people specified in </w:t>
      </w:r>
      <w:r w:rsidR="00B569BE">
        <w:fldChar w:fldCharType="begin"/>
      </w:r>
      <w:r w:rsidR="00B569BE">
        <w:instrText xml:space="preserve"> REF _Ref489290496 \r \h </w:instrText>
      </w:r>
      <w:r w:rsidR="00B569BE">
        <w:fldChar w:fldCharType="separate"/>
      </w:r>
      <w:r w:rsidR="00B93610">
        <w:t>Schedule 2</w:t>
      </w:r>
      <w:r w:rsidR="00B569BE">
        <w:fldChar w:fldCharType="end"/>
      </w:r>
      <w:r w:rsidR="00612EFB">
        <w:t>,</w:t>
      </w:r>
      <w:r w:rsidR="00D60CE4">
        <w:t xml:space="preserve"> to enter into F</w:t>
      </w:r>
      <w:r w:rsidR="005F23BD">
        <w:t>urther</w:t>
      </w:r>
      <w:r w:rsidRPr="00F370DA" w:rsidR="005F23BD">
        <w:t xml:space="preserve"> </w:t>
      </w:r>
      <w:r w:rsidR="00D60CE4">
        <w:t>A</w:t>
      </w:r>
      <w:r w:rsidRPr="00F370DA" w:rsidR="005F23BD">
        <w:t xml:space="preserve">greements </w:t>
      </w:r>
      <w:r w:rsidR="00612EFB">
        <w:t xml:space="preserve">with respect to </w:t>
      </w:r>
      <w:r w:rsidRPr="00612EFB" w:rsidR="002F19E0">
        <w:t>any matter dealt with</w:t>
      </w:r>
      <w:r w:rsidR="0066796C">
        <w:t xml:space="preserve"> </w:t>
      </w:r>
      <w:r w:rsidR="00B77926">
        <w:t xml:space="preserve">in </w:t>
      </w:r>
      <w:r w:rsidR="000E5441">
        <w:t>this A</w:t>
      </w:r>
      <w:r w:rsidR="002F19E0">
        <w:t>greement</w:t>
      </w:r>
      <w:bookmarkEnd w:id="32"/>
      <w:bookmarkEnd w:id="33"/>
      <w:r w:rsidR="00AB0D40">
        <w:t>.</w:t>
      </w:r>
      <w:r w:rsidR="000D0F8F">
        <w:t xml:space="preserve"> </w:t>
      </w:r>
    </w:p>
    <w:p w:rsidR="00E332C6" w:rsidP="00AA6104" w:rsidRDefault="00AC3F91" w14:paraId="4C584072" w14:textId="53C16FF7">
      <w:pPr>
        <w:pStyle w:val="LDStandard3"/>
      </w:pPr>
      <w:bookmarkStart w:id="34" w:name="_Toc517710690"/>
      <w:r>
        <w:t>T</w:t>
      </w:r>
      <w:r w:rsidRPr="00B170D6">
        <w:t>h</w:t>
      </w:r>
      <w:r w:rsidR="008A516D">
        <w:t xml:space="preserve">ose people given discretionary authority </w:t>
      </w:r>
      <w:r w:rsidR="000D0F8F">
        <w:t xml:space="preserve">pursuant to clause </w:t>
      </w:r>
      <w:r w:rsidR="00E030B6">
        <w:fldChar w:fldCharType="begin"/>
      </w:r>
      <w:r w:rsidR="00E030B6">
        <w:instrText xml:space="preserve"> REF _Ref495923140 \r \h </w:instrText>
      </w:r>
      <w:r w:rsidR="00E030B6">
        <w:fldChar w:fldCharType="separate"/>
      </w:r>
      <w:r w:rsidR="00B93610">
        <w:t>7.1</w:t>
      </w:r>
      <w:r w:rsidR="00E030B6">
        <w:fldChar w:fldCharType="end"/>
      </w:r>
      <w:r w:rsidR="00E030B6">
        <w:t xml:space="preserve"> may also be members of the Partnership Forum.</w:t>
      </w:r>
      <w:bookmarkEnd w:id="34"/>
      <w:r w:rsidR="000D0F8F">
        <w:t xml:space="preserve"> </w:t>
      </w:r>
    </w:p>
    <w:p w:rsidR="005A6148" w:rsidP="00AA6104" w:rsidRDefault="005A6148" w14:paraId="4FB4534E" w14:textId="626EB666">
      <w:pPr>
        <w:pStyle w:val="LDStandard3"/>
      </w:pPr>
      <w:r>
        <w:t xml:space="preserve">The Parties acknowledge that Further Agreements may provide for the carrying out of activities for commercial purposes as provided for by the Act. </w:t>
      </w:r>
    </w:p>
    <w:p w:rsidR="00311FBB" w:rsidP="009459DD" w:rsidRDefault="00311FBB" w14:paraId="75B6AE71" w14:textId="61B9A494">
      <w:pPr>
        <w:pStyle w:val="LDStandard3"/>
      </w:pPr>
      <w:r>
        <w:t>Further Agreements may be made independently of the Partnership Forum.</w:t>
      </w:r>
    </w:p>
    <w:p w:rsidRPr="009C292E" w:rsidR="009C292E" w:rsidP="0045020C" w:rsidRDefault="008A516D" w14:paraId="7E70B764" w14:textId="693F2A36">
      <w:pPr>
        <w:pStyle w:val="LDStandard2"/>
      </w:pPr>
      <w:bookmarkStart w:id="35" w:name="_Toc517710699"/>
      <w:bookmarkStart w:id="36" w:name="_Toc528143007"/>
      <w:r>
        <w:t>Section 80</w:t>
      </w:r>
      <w:r w:rsidR="002F249B">
        <w:t>D of the Act</w:t>
      </w:r>
      <w:r>
        <w:t xml:space="preserve"> unaffected</w:t>
      </w:r>
      <w:bookmarkEnd w:id="35"/>
      <w:bookmarkEnd w:id="36"/>
      <w:r>
        <w:t xml:space="preserve"> </w:t>
      </w:r>
    </w:p>
    <w:p w:rsidRPr="00F40DDE" w:rsidR="008276F0" w:rsidP="0045020C" w:rsidRDefault="002F249B" w14:paraId="3203BC75" w14:textId="6C55D526">
      <w:pPr>
        <w:pStyle w:val="LDStandard3"/>
      </w:pPr>
      <w:bookmarkStart w:id="37" w:name="_Toc517710700"/>
      <w:r>
        <w:t xml:space="preserve">Nothing in this Agreement limits the power of the Minister pursuant to </w:t>
      </w:r>
      <w:r w:rsidR="007F409D">
        <w:t xml:space="preserve">s </w:t>
      </w:r>
      <w:r>
        <w:t>80D of the Act.</w:t>
      </w:r>
      <w:bookmarkEnd w:id="37"/>
    </w:p>
    <w:p w:rsidRPr="00612EFB" w:rsidR="00627961" w:rsidP="0045020C" w:rsidRDefault="00627961" w14:paraId="44C698D8" w14:textId="77777777">
      <w:pPr>
        <w:pStyle w:val="LDStandard2"/>
      </w:pPr>
      <w:bookmarkStart w:id="38" w:name="_Toc302732858"/>
      <w:bookmarkStart w:id="39" w:name="_Ref303757562"/>
      <w:bookmarkStart w:id="40" w:name="_Toc350333493"/>
      <w:bookmarkStart w:id="41" w:name="_Toc517710701"/>
      <w:bookmarkStart w:id="42" w:name="_Toc528143008"/>
      <w:r w:rsidRPr="00612EFB">
        <w:lastRenderedPageBreak/>
        <w:t>Confirmation of membership</w:t>
      </w:r>
      <w:bookmarkEnd w:id="38"/>
      <w:bookmarkEnd w:id="39"/>
      <w:bookmarkEnd w:id="40"/>
      <w:bookmarkEnd w:id="41"/>
      <w:bookmarkEnd w:id="42"/>
    </w:p>
    <w:p w:rsidR="0052714F" w:rsidP="0045020C" w:rsidRDefault="00B569BE" w14:paraId="5B632957" w14:textId="45C46401">
      <w:pPr>
        <w:pStyle w:val="LDStandard3"/>
      </w:pPr>
      <w:r>
        <w:fldChar w:fldCharType="begin"/>
      </w:r>
      <w:r>
        <w:instrText xml:space="preserve"> REF _Ref489290644 \r \h </w:instrText>
      </w:r>
      <w:r>
        <w:fldChar w:fldCharType="separate"/>
      </w:r>
      <w:bookmarkStart w:id="43" w:name="_Toc517710702"/>
      <w:r w:rsidR="00B93610">
        <w:t>Schedule 4</w:t>
      </w:r>
      <w:r>
        <w:fldChar w:fldCharType="end"/>
      </w:r>
      <w:r w:rsidR="00E030B6">
        <w:t xml:space="preserve"> </w:t>
      </w:r>
      <w:r w:rsidR="00612EFB">
        <w:t>sets out</w:t>
      </w:r>
      <w:r w:rsidR="0052714F">
        <w:t xml:space="preserve"> the</w:t>
      </w:r>
      <w:r w:rsidR="00612EFB">
        <w:t xml:space="preserve"> agreed means by which an Authorised Officer </w:t>
      </w:r>
      <w:proofErr w:type="gramStart"/>
      <w:r w:rsidR="0052714F">
        <w:t>is able to</w:t>
      </w:r>
      <w:proofErr w:type="gramEnd"/>
      <w:r w:rsidR="0052714F">
        <w:t xml:space="preserve"> </w:t>
      </w:r>
      <w:r w:rsidRPr="001B23A3" w:rsidR="00627961">
        <w:t>verify</w:t>
      </w:r>
      <w:r w:rsidR="0052714F">
        <w:t xml:space="preserve"> </w:t>
      </w:r>
      <w:r w:rsidRPr="001B23A3" w:rsidR="00627961">
        <w:t>that a</w:t>
      </w:r>
      <w:r w:rsidR="00627961">
        <w:t xml:space="preserve"> person purporting to act under </w:t>
      </w:r>
      <w:r w:rsidR="0052714F">
        <w:t>this Agreement is a Member.</w:t>
      </w:r>
      <w:bookmarkEnd w:id="43"/>
      <w:r w:rsidR="0052714F">
        <w:t xml:space="preserve"> </w:t>
      </w:r>
    </w:p>
    <w:p w:rsidRPr="0052714F" w:rsidR="00627961" w:rsidP="0045020C" w:rsidRDefault="00726DEB" w14:paraId="6E3225F8" w14:textId="1A5D6718">
      <w:pPr>
        <w:pStyle w:val="LDStandard2"/>
      </w:pPr>
      <w:bookmarkStart w:id="44" w:name="_Toc350333495"/>
      <w:bookmarkStart w:id="45" w:name="_Toc517710706"/>
      <w:bookmarkStart w:id="46" w:name="_Toc528143009"/>
      <w:bookmarkStart w:id="47" w:name="_Ref303789023"/>
      <w:bookmarkStart w:id="48" w:name="_Toc350333545"/>
      <w:r>
        <w:t>Act or omissions of Member</w:t>
      </w:r>
      <w:bookmarkEnd w:id="44"/>
      <w:bookmarkEnd w:id="45"/>
      <w:r>
        <w:t>s</w:t>
      </w:r>
      <w:bookmarkEnd w:id="46"/>
    </w:p>
    <w:p w:rsidR="00627961" w:rsidP="0045020C" w:rsidRDefault="00627961" w14:paraId="14E79BD3" w14:textId="59F8582A">
      <w:pPr>
        <w:pStyle w:val="LDStandard3"/>
      </w:pPr>
      <w:bookmarkStart w:id="49" w:name="_Toc517710707"/>
      <w:r w:rsidRPr="001B23A3">
        <w:t xml:space="preserve">The Corporation will not </w:t>
      </w:r>
      <w:r w:rsidR="00D27894">
        <w:t>be held liable for any act or omission o</w:t>
      </w:r>
      <w:r w:rsidR="00B569BE">
        <w:t xml:space="preserve">f a Member, including any act or omission which is </w:t>
      </w:r>
      <w:r w:rsidRPr="001B23A3">
        <w:t>n</w:t>
      </w:r>
      <w:r w:rsidR="00B569BE">
        <w:t>ot</w:t>
      </w:r>
      <w:r w:rsidRPr="001B23A3">
        <w:t xml:space="preserve"> </w:t>
      </w:r>
      <w:r w:rsidR="00B91348">
        <w:t xml:space="preserve">in </w:t>
      </w:r>
      <w:r w:rsidRPr="001B23A3">
        <w:t>accordance with, or</w:t>
      </w:r>
      <w:r w:rsidR="00152145">
        <w:t xml:space="preserve"> is a</w:t>
      </w:r>
      <w:r w:rsidRPr="001B23A3">
        <w:t xml:space="preserve"> breach of</w:t>
      </w:r>
      <w:r w:rsidRPr="001B23A3" w:rsidR="00B569BE">
        <w:t xml:space="preserve">, </w:t>
      </w:r>
      <w:r w:rsidR="00B569BE">
        <w:t xml:space="preserve">any term of </w:t>
      </w:r>
      <w:r w:rsidR="0052714F">
        <w:t>this Agreement.</w:t>
      </w:r>
      <w:bookmarkEnd w:id="49"/>
    </w:p>
    <w:p w:rsidRPr="00664FB4" w:rsidR="00726DEB" w:rsidP="00726DEB" w:rsidRDefault="00726DEB" w14:paraId="275B17B4" w14:textId="644A0460">
      <w:pPr>
        <w:pStyle w:val="LDStandard3"/>
        <w:rPr>
          <w:szCs w:val="22"/>
        </w:rPr>
      </w:pPr>
      <w:r w:rsidRPr="00726DEB">
        <w:rPr>
          <w:iCs/>
          <w:szCs w:val="22"/>
        </w:rPr>
        <w:t>Where the Corporation becomes aware of a contravention of the terms of this Agreement by a Member, it will take appropriate disciplinary action</w:t>
      </w:r>
      <w:r w:rsidR="00743391">
        <w:rPr>
          <w:iCs/>
          <w:szCs w:val="22"/>
        </w:rPr>
        <w:t xml:space="preserve"> </w:t>
      </w:r>
      <w:r w:rsidRPr="00726DEB">
        <w:rPr>
          <w:iCs/>
          <w:szCs w:val="22"/>
        </w:rPr>
        <w:t>(as determined by the Corporation)</w:t>
      </w:r>
      <w:r w:rsidRPr="00664FB4">
        <w:rPr>
          <w:iCs/>
          <w:szCs w:val="22"/>
        </w:rPr>
        <w:t>.</w:t>
      </w:r>
    </w:p>
    <w:p w:rsidR="000C513F" w:rsidP="0045020C" w:rsidRDefault="000C513F" w14:paraId="570A2C26" w14:textId="4E58493A">
      <w:pPr>
        <w:pStyle w:val="LDStandard2"/>
      </w:pPr>
      <w:bookmarkStart w:id="50" w:name="_Toc517710708"/>
      <w:bookmarkStart w:id="51" w:name="_Ref523387363"/>
      <w:bookmarkStart w:id="52" w:name="_Toc528143010"/>
      <w:bookmarkStart w:id="53" w:name="_Toc463413391"/>
      <w:bookmarkStart w:id="54" w:name="_Toc463417918"/>
      <w:bookmarkStart w:id="55" w:name="_Toc463759501"/>
      <w:bookmarkStart w:id="56" w:name="_Toc475440939"/>
      <w:bookmarkStart w:id="57" w:name="_Toc480773278"/>
      <w:bookmarkStart w:id="58" w:name="_Ref2585451"/>
      <w:bookmarkStart w:id="59" w:name="_Toc4557791"/>
      <w:bookmarkStart w:id="60" w:name="_Ref15963029"/>
      <w:bookmarkStart w:id="61" w:name="_Toc19072992"/>
      <w:bookmarkStart w:id="62" w:name="_Toc40168398"/>
      <w:bookmarkStart w:id="63" w:name="_Toc46814816"/>
      <w:bookmarkStart w:id="64" w:name="_Toc48646752"/>
      <w:bookmarkStart w:id="65" w:name="_Toc48646805"/>
      <w:bookmarkStart w:id="66" w:name="_Toc48717399"/>
      <w:bookmarkStart w:id="67" w:name="_Toc48725043"/>
      <w:bookmarkStart w:id="68" w:name="_Toc48725156"/>
      <w:bookmarkStart w:id="69" w:name="_Toc48728884"/>
      <w:bookmarkStart w:id="70" w:name="_Toc48729022"/>
      <w:bookmarkStart w:id="71" w:name="_Toc48732293"/>
      <w:bookmarkStart w:id="72" w:name="_Toc49249986"/>
      <w:bookmarkStart w:id="73" w:name="_Toc49251222"/>
      <w:bookmarkStart w:id="74" w:name="_Toc49255036"/>
      <w:bookmarkStart w:id="75" w:name="_Toc49258397"/>
      <w:bookmarkStart w:id="76" w:name="_Toc50949581"/>
      <w:bookmarkStart w:id="77" w:name="_Toc50951910"/>
      <w:bookmarkStart w:id="78" w:name="_Toc58048000"/>
      <w:bookmarkStart w:id="79" w:name="_Toc58077559"/>
      <w:bookmarkStart w:id="80" w:name="_Toc58077612"/>
      <w:bookmarkStart w:id="81" w:name="_Toc58079529"/>
      <w:bookmarkStart w:id="82" w:name="_Toc58652491"/>
      <w:bookmarkStart w:id="83" w:name="_Toc58678495"/>
      <w:bookmarkStart w:id="84" w:name="_Toc58746626"/>
      <w:bookmarkStart w:id="85" w:name="_Toc58748417"/>
      <w:bookmarkStart w:id="86" w:name="_Toc59425678"/>
      <w:bookmarkStart w:id="87" w:name="_Toc59425732"/>
      <w:bookmarkStart w:id="88" w:name="_Toc365970983"/>
      <w:bookmarkStart w:id="89" w:name="_Toc371262674"/>
      <w:bookmarkStart w:id="90" w:name="_Toc391380964"/>
      <w:bookmarkEnd w:id="47"/>
      <w:bookmarkEnd w:id="48"/>
      <w:r w:rsidRPr="000C513F">
        <w:t>General</w:t>
      </w:r>
      <w:bookmarkEnd w:id="50"/>
      <w:bookmarkEnd w:id="51"/>
      <w:bookmarkEnd w:id="52"/>
      <w:r w:rsidRPr="000C513F">
        <w:t xml:space="preserve"> </w:t>
      </w:r>
    </w:p>
    <w:p w:rsidRPr="0045020C" w:rsidR="0045020C" w:rsidP="0045020C" w:rsidRDefault="0045020C" w14:paraId="75484025" w14:textId="69904627">
      <w:pPr>
        <w:pStyle w:val="LDStandard3"/>
        <w:keepNext/>
        <w:rPr>
          <w:b/>
        </w:rPr>
      </w:pPr>
      <w:bookmarkStart w:id="91" w:name="_Toc517710709"/>
      <w:r w:rsidRPr="0045020C">
        <w:rPr>
          <w:b/>
        </w:rPr>
        <w:t>Variation</w:t>
      </w:r>
      <w:bookmarkEnd w:id="91"/>
    </w:p>
    <w:p w:rsidRPr="00412C5A" w:rsidR="0045020C" w:rsidP="0045020C" w:rsidRDefault="0045020C" w14:paraId="6FD1CE57" w14:textId="305EF940">
      <w:pPr>
        <w:pStyle w:val="LDStandard4"/>
      </w:pPr>
      <w:bookmarkStart w:id="92" w:name="_Ref229477794"/>
      <w:r w:rsidRPr="00412C5A">
        <w:t>This Agreement may only be varied by the Parties by mutual agreement in writing.</w:t>
      </w:r>
      <w:bookmarkEnd w:id="92"/>
    </w:p>
    <w:p w:rsidRPr="00412C5A" w:rsidR="0045020C" w:rsidP="0045020C" w:rsidRDefault="0045020C" w14:paraId="5EE5C608" w14:textId="3E301C6D">
      <w:pPr>
        <w:pStyle w:val="LDStandard4"/>
      </w:pPr>
      <w:r w:rsidRPr="00412C5A">
        <w:t xml:space="preserve">Without derogating from clause </w:t>
      </w:r>
      <w:r w:rsidR="00346C48">
        <w:fldChar w:fldCharType="begin"/>
      </w:r>
      <w:r w:rsidR="00346C48">
        <w:instrText xml:space="preserve"> REF _Ref229477794 \w \h </w:instrText>
      </w:r>
      <w:r w:rsidR="00346C48">
        <w:fldChar w:fldCharType="separate"/>
      </w:r>
      <w:r w:rsidR="00B93610">
        <w:t>11.1(a)</w:t>
      </w:r>
      <w:r w:rsidR="00346C48">
        <w:fldChar w:fldCharType="end"/>
      </w:r>
      <w:r w:rsidRPr="00412C5A">
        <w:t>, the Parties may vary any deadlines in this Agreement by an exchange of letters.</w:t>
      </w:r>
    </w:p>
    <w:p w:rsidRPr="0045020C" w:rsidR="0045020C" w:rsidP="0045020C" w:rsidRDefault="0045020C" w14:paraId="2FEB066F" w14:textId="08A947C5">
      <w:pPr>
        <w:pStyle w:val="LDStandard3"/>
        <w:keepNext/>
        <w:rPr>
          <w:b/>
        </w:rPr>
      </w:pPr>
      <w:bookmarkStart w:id="93" w:name="_Toc272340309"/>
      <w:bookmarkStart w:id="94" w:name="_Toc275353984"/>
      <w:bookmarkStart w:id="95" w:name="_Ref304470826"/>
      <w:bookmarkStart w:id="96" w:name="_Toc350333516"/>
      <w:bookmarkStart w:id="97" w:name="_Toc517710710"/>
      <w:r w:rsidRPr="0045020C">
        <w:rPr>
          <w:b/>
        </w:rPr>
        <w:t>Agreement to bind the Corporation's successors</w:t>
      </w:r>
      <w:bookmarkEnd w:id="93"/>
      <w:bookmarkEnd w:id="94"/>
      <w:bookmarkEnd w:id="95"/>
      <w:bookmarkEnd w:id="96"/>
      <w:bookmarkEnd w:id="97"/>
    </w:p>
    <w:p w:rsidRPr="00412C5A" w:rsidR="0045020C" w:rsidP="0045020C" w:rsidRDefault="0045020C" w14:paraId="6662AEE2" w14:textId="10243933">
      <w:pPr>
        <w:pStyle w:val="LDStandardBodyText"/>
        <w:ind w:left="850"/>
      </w:pPr>
      <w:bookmarkStart w:id="98" w:name="_Ref266888297"/>
      <w:r w:rsidRPr="00412C5A">
        <w:t xml:space="preserve">The Corporation will do all things that the State reasonably requires it to do to ensure that </w:t>
      </w:r>
      <w:bookmarkEnd w:id="98"/>
      <w:r w:rsidRPr="00412C5A">
        <w:t xml:space="preserve">any corporation that succeeds the Corporation and is appointed by the </w:t>
      </w:r>
      <w:r w:rsidR="00FA4A0D">
        <w:t>Taungurung P</w:t>
      </w:r>
      <w:r w:rsidR="00CD3A8F">
        <w:t xml:space="preserve">eople </w:t>
      </w:r>
      <w:r w:rsidRPr="00412C5A">
        <w:t>as the Traditional Owner Group Entity becomes bound by and has the benefit of this Agreement.</w:t>
      </w:r>
    </w:p>
    <w:p w:rsidRPr="0045020C" w:rsidR="0045020C" w:rsidP="0045020C" w:rsidRDefault="0045020C" w14:paraId="72DBF6C8" w14:textId="36F3F649">
      <w:pPr>
        <w:pStyle w:val="LDStandard3"/>
        <w:keepNext/>
        <w:rPr>
          <w:b/>
        </w:rPr>
      </w:pPr>
      <w:bookmarkStart w:id="99" w:name="_Toc350333517"/>
      <w:bookmarkStart w:id="100" w:name="_Toc517710711"/>
      <w:bookmarkStart w:id="101" w:name="_Toc275353985"/>
      <w:bookmarkStart w:id="102" w:name="_Toc272340310"/>
      <w:r w:rsidRPr="0045020C">
        <w:rPr>
          <w:b/>
        </w:rPr>
        <w:t>State's Obligations Conditional</w:t>
      </w:r>
      <w:bookmarkEnd w:id="99"/>
      <w:bookmarkEnd w:id="100"/>
      <w:r w:rsidRPr="0045020C">
        <w:rPr>
          <w:b/>
        </w:rPr>
        <w:t xml:space="preserve"> </w:t>
      </w:r>
    </w:p>
    <w:p w:rsidRPr="00412C5A" w:rsidR="0045020C" w:rsidP="0045020C" w:rsidRDefault="0045020C" w14:paraId="7B9738F5" w14:textId="42C352B0">
      <w:pPr>
        <w:pStyle w:val="contdpara"/>
        <w:rPr>
          <w:rFonts w:cs="Arial"/>
        </w:rPr>
      </w:pPr>
      <w:r w:rsidRPr="00412C5A">
        <w:rPr>
          <w:rFonts w:cs="Arial"/>
        </w:rPr>
        <w:t>The performance of the State's obligations under this Agreement is conditional on the Corporation being the Traditional Owner Group Entity at the relevant time for the purpose of any particular obligation.</w:t>
      </w:r>
    </w:p>
    <w:p w:rsidRPr="0045020C" w:rsidR="0045020C" w:rsidP="0045020C" w:rsidRDefault="0045020C" w14:paraId="73711B31" w14:textId="175AEA67">
      <w:pPr>
        <w:pStyle w:val="LDStandard3"/>
        <w:keepNext/>
        <w:rPr>
          <w:b/>
        </w:rPr>
      </w:pPr>
      <w:bookmarkStart w:id="103" w:name="_Toc275353986"/>
      <w:bookmarkStart w:id="104" w:name="_Ref303758765"/>
      <w:bookmarkStart w:id="105" w:name="_Toc350333519"/>
      <w:bookmarkStart w:id="106" w:name="_Toc517710712"/>
      <w:bookmarkEnd w:id="101"/>
      <w:r w:rsidRPr="0045020C">
        <w:rPr>
          <w:b/>
        </w:rPr>
        <w:t>Communications</w:t>
      </w:r>
      <w:bookmarkEnd w:id="102"/>
      <w:bookmarkEnd w:id="103"/>
      <w:bookmarkEnd w:id="104"/>
      <w:bookmarkEnd w:id="105"/>
      <w:bookmarkEnd w:id="106"/>
    </w:p>
    <w:p w:rsidRPr="00412C5A" w:rsidR="0045020C" w:rsidP="0045020C" w:rsidRDefault="0045020C" w14:paraId="552D214F" w14:textId="53928BBD">
      <w:pPr>
        <w:pStyle w:val="LDStandard4"/>
      </w:pPr>
      <w:bookmarkStart w:id="107" w:name="_Ref231300039"/>
      <w:r w:rsidRPr="00412C5A">
        <w:t xml:space="preserve">The Parties will send any correspondence or notices in connection with this Agreement to the relevant Party’s representative specified in </w:t>
      </w:r>
      <w:r w:rsidRPr="007C079F">
        <w:t xml:space="preserve">Schedule </w:t>
      </w:r>
      <w:r w:rsidR="00805875">
        <w:t>14</w:t>
      </w:r>
      <w:r w:rsidRPr="007C079F">
        <w:t xml:space="preserve"> to the Recognition and Settlement Agreement.</w:t>
      </w:r>
      <w:bookmarkEnd w:id="107"/>
    </w:p>
    <w:p w:rsidRPr="00412C5A" w:rsidR="0045020C" w:rsidP="0045020C" w:rsidRDefault="0045020C" w14:paraId="3F63ACF0" w14:textId="305D76B7">
      <w:pPr>
        <w:pStyle w:val="LDStandard4"/>
      </w:pPr>
      <w:r w:rsidRPr="00412C5A">
        <w:t>A Party may change its contact details from time to time by notice in writing to the other Party.</w:t>
      </w:r>
    </w:p>
    <w:p w:rsidRPr="00412C5A" w:rsidR="0045020C" w:rsidP="0045020C" w:rsidRDefault="0045020C" w14:paraId="6DEE59D6" w14:textId="750BC190">
      <w:pPr>
        <w:pStyle w:val="LDStandard4"/>
      </w:pPr>
      <w:bookmarkStart w:id="108" w:name="_Toc272340312"/>
      <w:bookmarkStart w:id="109" w:name="_Toc275353987"/>
      <w:r w:rsidRPr="00412C5A">
        <w:t>Any correspondence or notices in connection with this Agreement shall be taken to be delivered or served as follows:</w:t>
      </w:r>
    </w:p>
    <w:p w:rsidRPr="00412C5A" w:rsidR="0045020C" w:rsidP="0045020C" w:rsidRDefault="0045020C" w14:paraId="6BF96119" w14:textId="2B8824E4">
      <w:pPr>
        <w:pStyle w:val="LDStandard5"/>
      </w:pPr>
      <w:r w:rsidRPr="00412C5A">
        <w:t>in the case of delivery in person or by courier, when delivered;</w:t>
      </w:r>
    </w:p>
    <w:p w:rsidRPr="00412C5A" w:rsidR="0045020C" w:rsidP="0045020C" w:rsidRDefault="0045020C" w14:paraId="590EEDBF" w14:textId="018171AC">
      <w:pPr>
        <w:pStyle w:val="LDStandard5"/>
      </w:pPr>
      <w:r w:rsidRPr="00412C5A">
        <w:t xml:space="preserve">in the case of delivery by post, </w:t>
      </w:r>
      <w:r w:rsidR="00F67D57">
        <w:t>five</w:t>
      </w:r>
      <w:r w:rsidRPr="00412C5A">
        <w:t xml:space="preserve"> Business Days after the date of posting; </w:t>
      </w:r>
    </w:p>
    <w:p w:rsidRPr="00412C5A" w:rsidR="0045020C" w:rsidP="0045020C" w:rsidRDefault="0045020C" w14:paraId="2CC3A75B" w14:textId="6BCAF92E">
      <w:pPr>
        <w:pStyle w:val="LDStandard5"/>
      </w:pPr>
      <w:r w:rsidRPr="00412C5A">
        <w:lastRenderedPageBreak/>
        <w:t>in the case of facsimile transmission, on receipt by the sender of a transmission report from the despatching machine showing: the date of transmission, the relevant number of pages, the correct telephone number of the destination facsimile machine and the result of the transmission as satisfactory; and</w:t>
      </w:r>
    </w:p>
    <w:p w:rsidRPr="00412C5A" w:rsidR="0045020C" w:rsidP="0045020C" w:rsidRDefault="0045020C" w14:paraId="68F82845" w14:textId="25F5D280">
      <w:pPr>
        <w:pStyle w:val="LDStandard5"/>
      </w:pPr>
      <w:r w:rsidRPr="00412C5A">
        <w:t>in the case of electronic mail, if the message is correctly addressed to and successfully transmitted to that party’s electronic mail address (e-mail address), when acknowledgment of receipt is recorded on the sender’s computer.</w:t>
      </w:r>
    </w:p>
    <w:p w:rsidRPr="0045020C" w:rsidR="0045020C" w:rsidP="0045020C" w:rsidRDefault="0045020C" w14:paraId="132DD395" w14:textId="2BCE09C0">
      <w:pPr>
        <w:pStyle w:val="LDStandard3"/>
        <w:keepNext/>
        <w:rPr>
          <w:b/>
        </w:rPr>
      </w:pPr>
      <w:bookmarkStart w:id="110" w:name="_Toc350333520"/>
      <w:bookmarkStart w:id="111" w:name="_Toc517710713"/>
      <w:r w:rsidRPr="0045020C">
        <w:rPr>
          <w:b/>
        </w:rPr>
        <w:t xml:space="preserve">Entire </w:t>
      </w:r>
      <w:bookmarkEnd w:id="108"/>
      <w:r w:rsidRPr="0045020C">
        <w:rPr>
          <w:b/>
        </w:rPr>
        <w:t>understanding</w:t>
      </w:r>
      <w:bookmarkEnd w:id="109"/>
      <w:bookmarkEnd w:id="110"/>
      <w:bookmarkEnd w:id="111"/>
    </w:p>
    <w:p w:rsidR="0045020C" w:rsidP="0045020C" w:rsidRDefault="0045020C" w14:paraId="601ABFE9" w14:textId="6A43F727">
      <w:pPr>
        <w:pStyle w:val="LDStandardBodyText"/>
        <w:ind w:left="850"/>
      </w:pPr>
      <w:r w:rsidRPr="00412C5A">
        <w:t xml:space="preserve">The Settlement Package contains the entire understanding between the Parties as to its subject matter. There are no other representations, warranties, explanations, arrangements or understandings, (whether written or oral, express or implied, or before or after the signing of this Agreement) between the Parties which qualify or supplement the written terms of </w:t>
      </w:r>
      <w:r w:rsidR="00066A27">
        <w:t>the Settlement Package</w:t>
      </w:r>
      <w:r w:rsidRPr="00412C5A">
        <w:t xml:space="preserve">.  </w:t>
      </w:r>
    </w:p>
    <w:p w:rsidRPr="0045020C" w:rsidR="0045020C" w:rsidP="0045020C" w:rsidRDefault="0045020C" w14:paraId="7D41441A" w14:textId="2F891B63">
      <w:pPr>
        <w:pStyle w:val="LDStandard3"/>
        <w:keepNext/>
        <w:rPr>
          <w:b/>
        </w:rPr>
      </w:pPr>
      <w:bookmarkStart w:id="112" w:name="_Toc272340313"/>
      <w:bookmarkStart w:id="113" w:name="_Toc275353988"/>
      <w:bookmarkStart w:id="114" w:name="_Toc350333521"/>
      <w:bookmarkStart w:id="115" w:name="_Toc517710714"/>
      <w:r w:rsidRPr="0045020C">
        <w:rPr>
          <w:b/>
        </w:rPr>
        <w:t>Counterparts</w:t>
      </w:r>
      <w:bookmarkEnd w:id="112"/>
      <w:bookmarkEnd w:id="113"/>
      <w:bookmarkEnd w:id="114"/>
      <w:bookmarkEnd w:id="115"/>
    </w:p>
    <w:p w:rsidRPr="00412C5A" w:rsidR="0045020C" w:rsidP="0045020C" w:rsidRDefault="0045020C" w14:paraId="4BDEA051" w14:textId="08B41A46">
      <w:pPr>
        <w:pStyle w:val="LDStandardBodyText"/>
        <w:ind w:left="850"/>
      </w:pPr>
      <w:r w:rsidRPr="00412C5A">
        <w:t>This Agreement may consist of a number of counterparts and, if so, the counterparts taken together constitute one document.</w:t>
      </w:r>
    </w:p>
    <w:p w:rsidRPr="0045020C" w:rsidR="0045020C" w:rsidP="0045020C" w:rsidRDefault="0045020C" w14:paraId="36B91B78" w14:textId="17E31E1C">
      <w:pPr>
        <w:pStyle w:val="LDStandard3"/>
        <w:keepNext/>
        <w:rPr>
          <w:b/>
        </w:rPr>
      </w:pPr>
      <w:bookmarkStart w:id="116" w:name="_Toc272340314"/>
      <w:bookmarkStart w:id="117" w:name="_Toc275353989"/>
      <w:bookmarkStart w:id="118" w:name="_Toc350333522"/>
      <w:bookmarkStart w:id="119" w:name="_Toc517710715"/>
      <w:r w:rsidRPr="0045020C">
        <w:rPr>
          <w:b/>
        </w:rPr>
        <w:t>Governing Law</w:t>
      </w:r>
      <w:bookmarkEnd w:id="116"/>
      <w:bookmarkEnd w:id="117"/>
      <w:bookmarkEnd w:id="118"/>
      <w:bookmarkEnd w:id="119"/>
    </w:p>
    <w:p w:rsidRPr="00412C5A" w:rsidR="0045020C" w:rsidP="0045020C" w:rsidRDefault="0045020C" w14:paraId="765F8E7A" w14:textId="21B4CEE7">
      <w:pPr>
        <w:pStyle w:val="LDStandard4"/>
      </w:pPr>
      <w:r w:rsidRPr="00412C5A">
        <w:t>This Agreement is governed by Law.</w:t>
      </w:r>
    </w:p>
    <w:p w:rsidR="0045020C" w:rsidP="0045020C" w:rsidRDefault="0045020C" w14:paraId="4AE9CDE3" w14:textId="64026DDE">
      <w:pPr>
        <w:pStyle w:val="LDStandard4"/>
      </w:pPr>
      <w:r w:rsidRPr="00412C5A">
        <w:t>The Parties irrevocably and unconditionally submit to the jurisdiction of the courts of the State of Victoria and any courts that may hear appeals from those courts and waive any right to object to proceedings being brought in those courts.</w:t>
      </w:r>
    </w:p>
    <w:p w:rsidRPr="0045020C" w:rsidR="0045020C" w:rsidP="0045020C" w:rsidRDefault="0045020C" w14:paraId="45222118" w14:textId="0FB48C89">
      <w:pPr>
        <w:pStyle w:val="LDStandard3"/>
        <w:keepNext/>
        <w:rPr>
          <w:b/>
        </w:rPr>
      </w:pPr>
      <w:bookmarkStart w:id="120" w:name="_Toc272340319"/>
      <w:bookmarkStart w:id="121" w:name="_Toc275353992"/>
      <w:bookmarkStart w:id="122" w:name="_Ref350189228"/>
      <w:bookmarkStart w:id="123" w:name="_Toc350333524"/>
      <w:bookmarkStart w:id="124" w:name="_Toc517710717"/>
      <w:r w:rsidRPr="0045020C">
        <w:rPr>
          <w:b/>
        </w:rPr>
        <w:t xml:space="preserve">Time to </w:t>
      </w:r>
      <w:bookmarkEnd w:id="120"/>
      <w:r w:rsidRPr="0045020C">
        <w:rPr>
          <w:b/>
        </w:rPr>
        <w:t>act</w:t>
      </w:r>
      <w:bookmarkEnd w:id="121"/>
      <w:bookmarkEnd w:id="122"/>
      <w:bookmarkEnd w:id="123"/>
      <w:bookmarkEnd w:id="124"/>
    </w:p>
    <w:p w:rsidRPr="0045020C" w:rsidR="0045020C" w:rsidP="0045020C" w:rsidRDefault="0045020C" w14:paraId="495C7062" w14:textId="32AA11DC">
      <w:pPr>
        <w:pStyle w:val="LDStandardBodyText"/>
        <w:ind w:left="850"/>
      </w:pPr>
      <w:r w:rsidRPr="0045020C">
        <w:t>If the time for a Party to do something is not specified in this Agreement, the Party will do what is required within a reasonable time.</w:t>
      </w:r>
    </w:p>
    <w:p w:rsidRPr="0045020C" w:rsidR="0045020C" w:rsidP="0045020C" w:rsidRDefault="0045020C" w14:paraId="7A503132" w14:textId="4A684D5A">
      <w:pPr>
        <w:pStyle w:val="LDStandard3"/>
        <w:keepNext/>
        <w:rPr>
          <w:b/>
        </w:rPr>
      </w:pPr>
      <w:bookmarkStart w:id="125" w:name="_Toc275353993"/>
      <w:bookmarkStart w:id="126" w:name="_Toc350333525"/>
      <w:bookmarkStart w:id="127" w:name="_Toc517710718"/>
      <w:r w:rsidRPr="0045020C">
        <w:rPr>
          <w:b/>
        </w:rPr>
        <w:t>Severability</w:t>
      </w:r>
      <w:bookmarkEnd w:id="125"/>
      <w:bookmarkEnd w:id="126"/>
      <w:bookmarkEnd w:id="127"/>
    </w:p>
    <w:p w:rsidR="0045020C" w:rsidP="0045020C" w:rsidRDefault="0045020C" w14:paraId="717C43F2" w14:textId="41924F9B">
      <w:pPr>
        <w:pStyle w:val="LDStandardBodyText"/>
        <w:ind w:left="850"/>
      </w:pPr>
      <w:r w:rsidRPr="0045020C">
        <w:t xml:space="preserve">Any part, clause, sub-clause, paragraph or sub-paragraph of this </w:t>
      </w:r>
      <w:proofErr w:type="gramStart"/>
      <w:r w:rsidRPr="0045020C">
        <w:t>Agreement</w:t>
      </w:r>
      <w:proofErr w:type="gramEnd"/>
      <w:r w:rsidRPr="0045020C">
        <w:t xml:space="preserve"> which is invalid or unenforceable shall be read down, if possible, to be valid and enforceable.  Where that part, clause, sub-clause, paragraph or sub-paragraph cannot be read down it shall be severed without affecting the remaining parts of this Agreement.</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rsidR="00675268" w:rsidRDefault="00675268" w14:paraId="6E018ED1" w14:textId="77777777">
      <w:pPr>
        <w:rPr>
          <w:rFonts w:ascii="Arial" w:hAnsi="Arial" w:eastAsia="Times New Roman" w:cs="Arial"/>
          <w:kern w:val="22"/>
          <w:szCs w:val="24"/>
        </w:rPr>
      </w:pPr>
      <w:r>
        <w:rPr>
          <w:rFonts w:cs="Arial"/>
        </w:rPr>
        <w:br w:type="page"/>
      </w:r>
    </w:p>
    <w:p w:rsidRPr="00933E0D" w:rsidR="00933E0D" w:rsidP="00933E0D" w:rsidRDefault="00933E0D" w14:paraId="6B9CBDA6" w14:textId="77777777">
      <w:pPr>
        <w:spacing w:after="0" w:line="240" w:lineRule="auto"/>
        <w:rPr>
          <w:rFonts w:ascii="Arial" w:hAnsi="Arial" w:eastAsia="Times New Roman" w:cs="Arial"/>
          <w:b/>
          <w:kern w:val="22"/>
          <w:szCs w:val="24"/>
        </w:rPr>
      </w:pPr>
      <w:r w:rsidRPr="00933E0D">
        <w:rPr>
          <w:rFonts w:ascii="Arial" w:hAnsi="Arial" w:eastAsia="Times New Roman" w:cs="Arial"/>
          <w:kern w:val="22"/>
          <w:szCs w:val="24"/>
        </w:rPr>
        <w:lastRenderedPageBreak/>
        <w:t xml:space="preserve">Executed </w:t>
      </w:r>
      <w:r w:rsidRPr="00933E0D">
        <w:rPr>
          <w:rFonts w:ascii="Arial" w:hAnsi="Arial" w:eastAsia="Times New Roman" w:cs="Arial"/>
          <w:b/>
          <w:kern w:val="22"/>
          <w:szCs w:val="24"/>
        </w:rPr>
        <w:t>as an Agreement</w:t>
      </w:r>
    </w:p>
    <w:p w:rsidRPr="00933E0D" w:rsidR="00933E0D" w:rsidP="00933E0D" w:rsidRDefault="00933E0D" w14:paraId="772480BD" w14:textId="77777777">
      <w:pPr>
        <w:spacing w:after="0" w:line="240" w:lineRule="auto"/>
        <w:rPr>
          <w:rFonts w:ascii="Arial" w:hAnsi="Arial" w:eastAsia="Times New Roman" w:cs="Arial"/>
          <w:b/>
          <w:kern w:val="22"/>
          <w:szCs w:val="24"/>
        </w:rPr>
      </w:pPr>
    </w:p>
    <w:tbl>
      <w:tblPr>
        <w:tblW w:w="0" w:type="auto"/>
        <w:tblLayout w:type="fixed"/>
        <w:tblLook w:firstRow="1" w:lastRow="1" w:firstColumn="1" w:lastColumn="1" w:noHBand="0" w:noVBand="0" w:val="01E0"/>
      </w:tblPr>
      <w:tblGrid>
        <w:gridCol w:w="4608"/>
        <w:gridCol w:w="360"/>
        <w:gridCol w:w="4682"/>
      </w:tblGrid>
      <w:tr w:rsidRPr="002B1006" w:rsidR="002B1006" w:rsidTr="006F5111" w14:paraId="5AD6726B" w14:textId="77777777">
        <w:trPr>
          <w:cantSplit/>
        </w:trPr>
        <w:tc>
          <w:tcPr>
            <w:tcW w:w="4608" w:type="dxa"/>
            <w:tcMar>
              <w:left w:w="0" w:type="dxa"/>
            </w:tcMar>
          </w:tcPr>
          <w:p w:rsidRPr="002B1006" w:rsidR="002B1006" w:rsidP="002B1006" w:rsidRDefault="00DA7AE9" w14:paraId="4B35CEC1" w14:textId="6BB04977">
            <w:pPr>
              <w:pStyle w:val="BodyText"/>
              <w:spacing w:line="240" w:lineRule="auto"/>
              <w:rPr>
                <w:rFonts w:cs="Arial"/>
                <w:szCs w:val="22"/>
              </w:rPr>
            </w:pPr>
            <w:r w:rsidRPr="002B1006">
              <w:rPr>
                <w:rFonts w:cs="Arial"/>
                <w:b/>
                <w:szCs w:val="22"/>
              </w:rPr>
              <w:t xml:space="preserve">Signed </w:t>
            </w:r>
            <w:r w:rsidRPr="002B1006" w:rsidR="002B1006">
              <w:rPr>
                <w:rFonts w:cs="Arial"/>
                <w:szCs w:val="22"/>
              </w:rPr>
              <w:t xml:space="preserve">by the </w:t>
            </w:r>
            <w:r w:rsidRPr="002B1006" w:rsidR="002B1006">
              <w:rPr>
                <w:rFonts w:cs="Arial"/>
                <w:b/>
                <w:szCs w:val="22"/>
              </w:rPr>
              <w:t xml:space="preserve">Honourable Martin </w:t>
            </w:r>
            <w:proofErr w:type="spellStart"/>
            <w:r w:rsidRPr="002B1006" w:rsidR="002B1006">
              <w:rPr>
                <w:rFonts w:cs="Arial"/>
                <w:b/>
                <w:szCs w:val="22"/>
              </w:rPr>
              <w:t>Pakula</w:t>
            </w:r>
            <w:proofErr w:type="spellEnd"/>
            <w:r w:rsidRPr="002B1006" w:rsidR="002B1006">
              <w:rPr>
                <w:rFonts w:cs="Arial"/>
                <w:b/>
                <w:szCs w:val="22"/>
              </w:rPr>
              <w:t xml:space="preserve"> MP, Attorney General </w:t>
            </w:r>
            <w:r w:rsidRPr="002B1006" w:rsidR="002B1006">
              <w:rPr>
                <w:rFonts w:cs="Arial"/>
                <w:szCs w:val="22"/>
              </w:rPr>
              <w:t>for and on behalf of the State of Victoria in the presence of:</w:t>
            </w:r>
          </w:p>
        </w:tc>
        <w:tc>
          <w:tcPr>
            <w:tcW w:w="360" w:type="dxa"/>
          </w:tcPr>
          <w:p w:rsidRPr="002B1006" w:rsidR="002B1006" w:rsidP="002B1006" w:rsidRDefault="002B1006" w14:paraId="6A499250" w14:textId="77777777">
            <w:pPr>
              <w:keepNext/>
              <w:keepLines/>
              <w:spacing w:line="240" w:lineRule="auto"/>
              <w:rPr>
                <w:rFonts w:ascii="Arial" w:hAnsi="Arial" w:cs="Arial"/>
              </w:rPr>
            </w:pPr>
          </w:p>
        </w:tc>
        <w:tc>
          <w:tcPr>
            <w:tcW w:w="4682" w:type="dxa"/>
            <w:tcMar>
              <w:left w:w="0" w:type="dxa"/>
            </w:tcMar>
          </w:tcPr>
          <w:p w:rsidRPr="002B1006" w:rsidR="002B1006" w:rsidP="002B1006" w:rsidRDefault="002B1006" w14:paraId="237F0458" w14:textId="77777777">
            <w:pPr>
              <w:keepNext/>
              <w:keepLines/>
              <w:spacing w:line="240" w:lineRule="auto"/>
              <w:rPr>
                <w:rFonts w:ascii="Arial" w:hAnsi="Arial" w:cs="Arial"/>
              </w:rPr>
            </w:pPr>
          </w:p>
        </w:tc>
      </w:tr>
      <w:tr w:rsidRPr="002B1006" w:rsidR="002B1006" w:rsidTr="006F5111" w14:paraId="2FF24D8E" w14:textId="77777777">
        <w:trPr>
          <w:cantSplit/>
          <w:trHeight w:val="567" w:hRule="exact"/>
        </w:trPr>
        <w:tc>
          <w:tcPr>
            <w:tcW w:w="4608" w:type="dxa"/>
            <w:tcBorders>
              <w:top w:val="nil"/>
              <w:left w:val="nil"/>
              <w:bottom w:val="dotted" w:color="auto" w:sz="4" w:space="0"/>
              <w:right w:val="nil"/>
            </w:tcBorders>
            <w:tcMar>
              <w:left w:w="0" w:type="dxa"/>
            </w:tcMar>
            <w:vAlign w:val="bottom"/>
          </w:tcPr>
          <w:p w:rsidRPr="002B1006" w:rsidR="002B1006" w:rsidP="002B1006" w:rsidRDefault="002B1006" w14:paraId="6FF05387" w14:textId="77777777">
            <w:pPr>
              <w:keepNext/>
              <w:keepLines/>
              <w:spacing w:before="360" w:line="240" w:lineRule="auto"/>
              <w:rPr>
                <w:rFonts w:ascii="Arial" w:hAnsi="Arial" w:cs="Arial"/>
              </w:rPr>
            </w:pPr>
          </w:p>
        </w:tc>
        <w:tc>
          <w:tcPr>
            <w:tcW w:w="360" w:type="dxa"/>
            <w:vAlign w:val="bottom"/>
          </w:tcPr>
          <w:p w:rsidRPr="002B1006" w:rsidR="002B1006" w:rsidP="002B1006" w:rsidRDefault="002B1006" w14:paraId="71C14805" w14:textId="77777777">
            <w:pPr>
              <w:keepNext/>
              <w:keepLines/>
              <w:spacing w:before="360" w:line="240" w:lineRule="auto"/>
              <w:rPr>
                <w:rFonts w:ascii="Arial" w:hAnsi="Arial" w:cs="Arial"/>
              </w:rPr>
            </w:pPr>
          </w:p>
        </w:tc>
        <w:tc>
          <w:tcPr>
            <w:tcW w:w="4682" w:type="dxa"/>
            <w:tcBorders>
              <w:top w:val="nil"/>
              <w:left w:val="nil"/>
              <w:bottom w:val="dotted" w:color="auto" w:sz="4" w:space="0"/>
              <w:right w:val="nil"/>
            </w:tcBorders>
            <w:vAlign w:val="bottom"/>
          </w:tcPr>
          <w:p w:rsidRPr="002B1006" w:rsidR="002B1006" w:rsidP="002B1006" w:rsidRDefault="002B1006" w14:paraId="1EF4C9E6" w14:textId="77777777">
            <w:pPr>
              <w:keepNext/>
              <w:keepLines/>
              <w:spacing w:before="360" w:line="240" w:lineRule="auto"/>
              <w:rPr>
                <w:rFonts w:ascii="Arial" w:hAnsi="Arial" w:cs="Arial"/>
              </w:rPr>
            </w:pPr>
          </w:p>
        </w:tc>
      </w:tr>
      <w:tr w:rsidRPr="002B1006" w:rsidR="002B1006" w:rsidTr="006F5111" w14:paraId="2EEF148F" w14:textId="77777777">
        <w:trPr>
          <w:cantSplit/>
        </w:trPr>
        <w:tc>
          <w:tcPr>
            <w:tcW w:w="4608" w:type="dxa"/>
            <w:tcBorders>
              <w:top w:val="dotted" w:color="auto" w:sz="4" w:space="0"/>
              <w:left w:val="nil"/>
              <w:bottom w:val="nil"/>
              <w:right w:val="nil"/>
            </w:tcBorders>
            <w:tcMar>
              <w:left w:w="0" w:type="dxa"/>
            </w:tcMar>
            <w:vAlign w:val="bottom"/>
          </w:tcPr>
          <w:p w:rsidRPr="002B1006" w:rsidR="002B1006" w:rsidP="002B1006" w:rsidRDefault="002B1006" w14:paraId="7D96019F" w14:textId="77777777">
            <w:pPr>
              <w:keepNext/>
              <w:keepLines/>
              <w:spacing w:before="60" w:line="240" w:lineRule="auto"/>
              <w:rPr>
                <w:rFonts w:ascii="Arial" w:hAnsi="Arial" w:cs="Arial"/>
              </w:rPr>
            </w:pPr>
            <w:r w:rsidRPr="002B1006">
              <w:rPr>
                <w:rFonts w:ascii="Arial" w:hAnsi="Arial" w:cs="Arial"/>
              </w:rPr>
              <w:t>Signature of witness</w:t>
            </w:r>
          </w:p>
        </w:tc>
        <w:tc>
          <w:tcPr>
            <w:tcW w:w="360" w:type="dxa"/>
          </w:tcPr>
          <w:p w:rsidRPr="002B1006" w:rsidR="002B1006" w:rsidP="002B1006" w:rsidRDefault="002B1006" w14:paraId="7EC92413" w14:textId="77777777">
            <w:pPr>
              <w:keepNext/>
              <w:keepLines/>
              <w:spacing w:before="60" w:line="240" w:lineRule="auto"/>
              <w:rPr>
                <w:rFonts w:ascii="Arial" w:hAnsi="Arial" w:cs="Arial"/>
              </w:rPr>
            </w:pPr>
          </w:p>
        </w:tc>
        <w:tc>
          <w:tcPr>
            <w:tcW w:w="4682" w:type="dxa"/>
            <w:tcBorders>
              <w:top w:val="dotted" w:color="auto" w:sz="4" w:space="0"/>
              <w:left w:val="nil"/>
              <w:bottom w:val="nil"/>
              <w:right w:val="nil"/>
            </w:tcBorders>
            <w:tcMar>
              <w:left w:w="0" w:type="dxa"/>
            </w:tcMar>
          </w:tcPr>
          <w:p w:rsidRPr="002B1006" w:rsidR="002B1006" w:rsidP="002B1006" w:rsidRDefault="002B1006" w14:paraId="0579DBBA" w14:textId="77777777">
            <w:pPr>
              <w:keepNext/>
              <w:keepLines/>
              <w:spacing w:before="60" w:line="240" w:lineRule="auto"/>
              <w:rPr>
                <w:rFonts w:ascii="Arial" w:hAnsi="Arial" w:cs="Arial"/>
                <w:b/>
              </w:rPr>
            </w:pPr>
            <w:r w:rsidRPr="002B1006">
              <w:rPr>
                <w:rFonts w:ascii="Arial" w:hAnsi="Arial" w:cs="Arial"/>
                <w:b/>
              </w:rPr>
              <w:t xml:space="preserve">Martin </w:t>
            </w:r>
            <w:proofErr w:type="spellStart"/>
            <w:r w:rsidRPr="002B1006">
              <w:rPr>
                <w:rFonts w:ascii="Arial" w:hAnsi="Arial" w:cs="Arial"/>
                <w:b/>
              </w:rPr>
              <w:t>Pakula</w:t>
            </w:r>
            <w:proofErr w:type="spellEnd"/>
          </w:p>
        </w:tc>
      </w:tr>
      <w:tr w:rsidRPr="002B1006" w:rsidR="002B1006" w:rsidTr="006F5111" w14:paraId="66AA8013" w14:textId="77777777">
        <w:trPr>
          <w:cantSplit/>
          <w:trHeight w:val="567"/>
        </w:trPr>
        <w:tc>
          <w:tcPr>
            <w:tcW w:w="4608" w:type="dxa"/>
            <w:tcBorders>
              <w:top w:val="nil"/>
              <w:left w:val="nil"/>
              <w:bottom w:val="dotted" w:color="auto" w:sz="4" w:space="0"/>
              <w:right w:val="nil"/>
            </w:tcBorders>
            <w:tcMar>
              <w:left w:w="0" w:type="dxa"/>
            </w:tcMar>
          </w:tcPr>
          <w:p w:rsidRPr="002B1006" w:rsidR="002B1006" w:rsidP="002B1006" w:rsidRDefault="002B1006" w14:paraId="24F48F50" w14:textId="77777777">
            <w:pPr>
              <w:keepNext/>
              <w:keepLines/>
              <w:spacing w:line="240" w:lineRule="auto"/>
              <w:rPr>
                <w:rFonts w:ascii="Arial" w:hAnsi="Arial" w:cs="Arial"/>
              </w:rPr>
            </w:pPr>
          </w:p>
        </w:tc>
        <w:tc>
          <w:tcPr>
            <w:tcW w:w="360" w:type="dxa"/>
          </w:tcPr>
          <w:p w:rsidRPr="002B1006" w:rsidR="002B1006" w:rsidP="002B1006" w:rsidRDefault="002B1006" w14:paraId="552AAFFA" w14:textId="77777777">
            <w:pPr>
              <w:keepNext/>
              <w:keepLines/>
              <w:spacing w:line="240" w:lineRule="auto"/>
              <w:rPr>
                <w:rFonts w:ascii="Arial" w:hAnsi="Arial" w:cs="Arial"/>
                <w:b/>
              </w:rPr>
            </w:pPr>
          </w:p>
        </w:tc>
        <w:tc>
          <w:tcPr>
            <w:tcW w:w="4682" w:type="dxa"/>
            <w:tcMar>
              <w:left w:w="0" w:type="dxa"/>
            </w:tcMar>
          </w:tcPr>
          <w:p w:rsidRPr="002B1006" w:rsidR="002B1006" w:rsidP="002B1006" w:rsidRDefault="002B1006" w14:paraId="61ADE156" w14:textId="77777777">
            <w:pPr>
              <w:keepNext/>
              <w:keepLines/>
              <w:spacing w:line="240" w:lineRule="auto"/>
              <w:rPr>
                <w:rFonts w:ascii="Arial" w:hAnsi="Arial" w:cs="Arial"/>
                <w:b/>
              </w:rPr>
            </w:pPr>
          </w:p>
        </w:tc>
      </w:tr>
      <w:tr w:rsidRPr="002B1006" w:rsidR="002B1006" w:rsidTr="002B1006" w14:paraId="6003BA5C" w14:textId="77777777">
        <w:trPr>
          <w:cantSplit/>
        </w:trPr>
        <w:tc>
          <w:tcPr>
            <w:tcW w:w="4608" w:type="dxa"/>
            <w:tcBorders>
              <w:top w:val="dotted" w:color="auto" w:sz="4" w:space="0"/>
              <w:left w:val="nil"/>
              <w:bottom w:val="dotted" w:color="auto" w:sz="4" w:space="0"/>
              <w:right w:val="nil"/>
            </w:tcBorders>
            <w:tcMar>
              <w:left w:w="0" w:type="dxa"/>
            </w:tcMar>
            <w:vAlign w:val="bottom"/>
          </w:tcPr>
          <w:p w:rsidRPr="002B1006" w:rsidR="002B1006" w:rsidP="002B1006" w:rsidRDefault="002B1006" w14:paraId="36003EF5" w14:textId="2A5B33D5">
            <w:pPr>
              <w:keepNext/>
              <w:keepLines/>
              <w:spacing w:before="60" w:after="240" w:line="240" w:lineRule="auto"/>
              <w:rPr>
                <w:rFonts w:ascii="Arial" w:hAnsi="Arial" w:cs="Arial"/>
              </w:rPr>
            </w:pPr>
            <w:r w:rsidRPr="002B1006">
              <w:rPr>
                <w:rFonts w:ascii="Arial" w:hAnsi="Arial" w:cs="Arial"/>
              </w:rPr>
              <w:t>Name of witness</w:t>
            </w:r>
            <w:r w:rsidRPr="002B1006">
              <w:rPr>
                <w:rFonts w:ascii="Arial" w:hAnsi="Arial" w:cs="Arial"/>
                <w:i/>
              </w:rPr>
              <w:t xml:space="preserve"> (please print)</w:t>
            </w:r>
            <w:r>
              <w:rPr>
                <w:rFonts w:ascii="Arial" w:hAnsi="Arial" w:cs="Arial"/>
                <w:i/>
              </w:rPr>
              <w:br/>
            </w:r>
          </w:p>
        </w:tc>
        <w:tc>
          <w:tcPr>
            <w:tcW w:w="360" w:type="dxa"/>
            <w:vAlign w:val="bottom"/>
          </w:tcPr>
          <w:p w:rsidRPr="002B1006" w:rsidR="002B1006" w:rsidP="002B1006" w:rsidRDefault="002B1006" w14:paraId="427BFF9E" w14:textId="77777777">
            <w:pPr>
              <w:keepNext/>
              <w:keepLines/>
              <w:spacing w:before="60" w:after="240" w:line="240" w:lineRule="auto"/>
              <w:rPr>
                <w:rFonts w:ascii="Arial" w:hAnsi="Arial" w:cs="Arial"/>
              </w:rPr>
            </w:pPr>
          </w:p>
        </w:tc>
        <w:tc>
          <w:tcPr>
            <w:tcW w:w="4682" w:type="dxa"/>
            <w:tcMar>
              <w:left w:w="0" w:type="dxa"/>
            </w:tcMar>
            <w:vAlign w:val="bottom"/>
          </w:tcPr>
          <w:p w:rsidRPr="002B1006" w:rsidR="002B1006" w:rsidP="002B1006" w:rsidRDefault="002B1006" w14:paraId="2A0A163C" w14:textId="77777777">
            <w:pPr>
              <w:keepNext/>
              <w:keepLines/>
              <w:spacing w:before="60" w:after="240" w:line="240" w:lineRule="auto"/>
              <w:rPr>
                <w:rFonts w:ascii="Arial" w:hAnsi="Arial" w:cs="Arial"/>
              </w:rPr>
            </w:pPr>
          </w:p>
        </w:tc>
      </w:tr>
      <w:tr w:rsidRPr="002B1006" w:rsidR="002B1006" w:rsidTr="006F5111" w14:paraId="16E8AF03" w14:textId="77777777">
        <w:trPr>
          <w:cantSplit/>
        </w:trPr>
        <w:tc>
          <w:tcPr>
            <w:tcW w:w="4608" w:type="dxa"/>
            <w:tcBorders>
              <w:top w:val="dotted" w:color="auto" w:sz="4" w:space="0"/>
              <w:left w:val="nil"/>
              <w:bottom w:val="nil"/>
              <w:right w:val="nil"/>
            </w:tcBorders>
            <w:tcMar>
              <w:left w:w="0" w:type="dxa"/>
            </w:tcMar>
            <w:vAlign w:val="bottom"/>
          </w:tcPr>
          <w:p w:rsidRPr="002B1006" w:rsidR="002B1006" w:rsidP="002B1006" w:rsidRDefault="002B1006" w14:paraId="3C5F8E9D" w14:textId="7407B41A">
            <w:pPr>
              <w:keepNext/>
              <w:keepLines/>
              <w:spacing w:before="60" w:after="240" w:line="240" w:lineRule="auto"/>
              <w:rPr>
                <w:rFonts w:ascii="Arial" w:hAnsi="Arial" w:cs="Arial"/>
              </w:rPr>
            </w:pPr>
            <w:r>
              <w:rPr>
                <w:rFonts w:ascii="Arial" w:hAnsi="Arial" w:cs="Arial"/>
              </w:rPr>
              <w:t>Date:</w:t>
            </w:r>
          </w:p>
        </w:tc>
        <w:tc>
          <w:tcPr>
            <w:tcW w:w="360" w:type="dxa"/>
            <w:vAlign w:val="bottom"/>
          </w:tcPr>
          <w:p w:rsidRPr="002B1006" w:rsidR="002B1006" w:rsidP="002B1006" w:rsidRDefault="002B1006" w14:paraId="38EEEA5D" w14:textId="77777777">
            <w:pPr>
              <w:keepNext/>
              <w:keepLines/>
              <w:spacing w:before="60" w:after="240" w:line="240" w:lineRule="auto"/>
              <w:rPr>
                <w:rFonts w:ascii="Arial" w:hAnsi="Arial" w:cs="Arial"/>
              </w:rPr>
            </w:pPr>
          </w:p>
        </w:tc>
        <w:tc>
          <w:tcPr>
            <w:tcW w:w="4682" w:type="dxa"/>
            <w:tcMar>
              <w:left w:w="0" w:type="dxa"/>
            </w:tcMar>
            <w:vAlign w:val="bottom"/>
          </w:tcPr>
          <w:p w:rsidRPr="002B1006" w:rsidR="002B1006" w:rsidP="002B1006" w:rsidRDefault="002B1006" w14:paraId="40A1B6A5" w14:textId="77777777">
            <w:pPr>
              <w:keepNext/>
              <w:keepLines/>
              <w:spacing w:before="60" w:after="240" w:line="240" w:lineRule="auto"/>
              <w:rPr>
                <w:rFonts w:ascii="Arial" w:hAnsi="Arial" w:cs="Arial"/>
              </w:rPr>
            </w:pPr>
          </w:p>
        </w:tc>
      </w:tr>
    </w:tbl>
    <w:p w:rsidRPr="00A00FE9" w:rsidR="002B1006" w:rsidP="002B1006" w:rsidRDefault="002B1006" w14:paraId="0A114EF7" w14:textId="77777777">
      <w:pPr>
        <w:pStyle w:val="BodyText"/>
        <w:rPr>
          <w:szCs w:val="22"/>
        </w:rPr>
      </w:pPr>
    </w:p>
    <w:tbl>
      <w:tblPr>
        <w:tblW w:w="9650" w:type="dxa"/>
        <w:tblLayout w:type="fixed"/>
        <w:tblLook w:firstRow="1" w:lastRow="1" w:firstColumn="1" w:lastColumn="1" w:noHBand="0" w:noVBand="0" w:val="01E0"/>
      </w:tblPr>
      <w:tblGrid>
        <w:gridCol w:w="4608"/>
        <w:gridCol w:w="360"/>
        <w:gridCol w:w="4682"/>
      </w:tblGrid>
      <w:tr w:rsidRPr="002B1006" w:rsidR="002B1006" w:rsidTr="006F5111" w14:paraId="2DD99C57" w14:textId="77777777">
        <w:trPr>
          <w:cantSplit/>
        </w:trPr>
        <w:tc>
          <w:tcPr>
            <w:tcW w:w="4608" w:type="dxa"/>
            <w:tcMar>
              <w:left w:w="0" w:type="dxa"/>
            </w:tcMar>
          </w:tcPr>
          <w:p w:rsidRPr="002B1006" w:rsidR="002B1006" w:rsidP="002B1006" w:rsidRDefault="002B1006" w14:paraId="783140D0" w14:textId="77777777">
            <w:pPr>
              <w:spacing w:line="240" w:lineRule="auto"/>
              <w:rPr>
                <w:rFonts w:ascii="Arial" w:hAnsi="Arial" w:cs="Arial"/>
              </w:rPr>
            </w:pPr>
            <w:r w:rsidRPr="002B1006">
              <w:rPr>
                <w:rFonts w:ascii="Arial" w:hAnsi="Arial" w:cs="Arial"/>
                <w:b/>
              </w:rPr>
              <w:t>Signed</w:t>
            </w:r>
            <w:r w:rsidRPr="002B1006">
              <w:rPr>
                <w:rFonts w:ascii="Arial" w:hAnsi="Arial" w:cs="Arial"/>
              </w:rPr>
              <w:t xml:space="preserve"> for and on behalf of </w:t>
            </w:r>
            <w:r w:rsidRPr="002B1006">
              <w:rPr>
                <w:rFonts w:ascii="Arial" w:hAnsi="Arial" w:cs="Arial"/>
                <w:b/>
              </w:rPr>
              <w:t>Taungurung Clans Aboriginal Corporation (ICN 4191)</w:t>
            </w:r>
            <w:r w:rsidRPr="002B1006">
              <w:rPr>
                <w:rFonts w:ascii="Arial" w:hAnsi="Arial" w:cs="Arial"/>
              </w:rPr>
              <w:t xml:space="preserve"> in accordance with section 99-5 of the </w:t>
            </w:r>
            <w:r w:rsidRPr="002B1006">
              <w:rPr>
                <w:rFonts w:ascii="Arial" w:hAnsi="Arial" w:cs="Arial"/>
                <w:i/>
              </w:rPr>
              <w:t>Corporations (Aboriginal and Torres Strait Islander) Act 2006</w:t>
            </w:r>
            <w:r w:rsidRPr="002B1006">
              <w:rPr>
                <w:rFonts w:ascii="Arial" w:hAnsi="Arial" w:cs="Arial"/>
              </w:rPr>
              <w:t xml:space="preserve"> (Cth)</w:t>
            </w:r>
          </w:p>
          <w:p w:rsidRPr="002B1006" w:rsidR="002B1006" w:rsidP="002B1006" w:rsidRDefault="002B1006" w14:paraId="14905298" w14:textId="77777777">
            <w:pPr>
              <w:keepNext/>
              <w:keepLines/>
              <w:spacing w:line="240" w:lineRule="auto"/>
              <w:rPr>
                <w:rFonts w:ascii="Arial" w:hAnsi="Arial" w:cs="Arial"/>
              </w:rPr>
            </w:pPr>
          </w:p>
        </w:tc>
        <w:tc>
          <w:tcPr>
            <w:tcW w:w="360" w:type="dxa"/>
            <w:tcMar>
              <w:left w:w="0" w:type="dxa"/>
            </w:tcMar>
          </w:tcPr>
          <w:p w:rsidRPr="002B1006" w:rsidR="002B1006" w:rsidP="002B1006" w:rsidRDefault="002B1006" w14:paraId="7FBD3B66" w14:textId="77777777">
            <w:pPr>
              <w:keepNext/>
              <w:keepLines/>
              <w:spacing w:line="240" w:lineRule="auto"/>
              <w:rPr>
                <w:rFonts w:ascii="Arial" w:hAnsi="Arial" w:cs="Arial"/>
              </w:rPr>
            </w:pPr>
          </w:p>
        </w:tc>
        <w:tc>
          <w:tcPr>
            <w:tcW w:w="4682" w:type="dxa"/>
            <w:tcMar>
              <w:left w:w="0" w:type="dxa"/>
            </w:tcMar>
          </w:tcPr>
          <w:p w:rsidRPr="002B1006" w:rsidR="002B1006" w:rsidP="002B1006" w:rsidRDefault="002B1006" w14:paraId="199CC260" w14:textId="77777777">
            <w:pPr>
              <w:keepNext/>
              <w:keepLines/>
              <w:spacing w:line="240" w:lineRule="auto"/>
              <w:rPr>
                <w:rFonts w:ascii="Arial" w:hAnsi="Arial" w:cs="Arial"/>
              </w:rPr>
            </w:pPr>
          </w:p>
        </w:tc>
      </w:tr>
      <w:tr w:rsidRPr="002B1006" w:rsidR="002B1006" w:rsidTr="006F5111" w14:paraId="64CDF936" w14:textId="77777777">
        <w:trPr>
          <w:cantSplit/>
          <w:trHeight w:val="567" w:hRule="exact"/>
        </w:trPr>
        <w:tc>
          <w:tcPr>
            <w:tcW w:w="4608" w:type="dxa"/>
            <w:tcBorders>
              <w:top w:val="nil"/>
              <w:left w:val="nil"/>
              <w:bottom w:val="dotted" w:color="auto" w:sz="4" w:space="0"/>
              <w:right w:val="nil"/>
            </w:tcBorders>
            <w:tcMar>
              <w:left w:w="0" w:type="dxa"/>
            </w:tcMar>
          </w:tcPr>
          <w:p w:rsidRPr="002B1006" w:rsidR="002B1006" w:rsidP="002B1006" w:rsidRDefault="002B1006" w14:paraId="104F89AE" w14:textId="77777777">
            <w:pPr>
              <w:keepNext/>
              <w:keepLines/>
              <w:spacing w:before="360" w:line="240" w:lineRule="auto"/>
              <w:rPr>
                <w:rFonts w:ascii="Arial" w:hAnsi="Arial" w:cs="Arial"/>
              </w:rPr>
            </w:pPr>
          </w:p>
        </w:tc>
        <w:tc>
          <w:tcPr>
            <w:tcW w:w="360" w:type="dxa"/>
            <w:tcMar>
              <w:left w:w="0" w:type="dxa"/>
            </w:tcMar>
          </w:tcPr>
          <w:p w:rsidRPr="002B1006" w:rsidR="002B1006" w:rsidP="002B1006" w:rsidRDefault="002B1006" w14:paraId="5661840B" w14:textId="77777777">
            <w:pPr>
              <w:keepNext/>
              <w:keepLines/>
              <w:spacing w:before="360" w:line="240" w:lineRule="auto"/>
              <w:rPr>
                <w:rFonts w:ascii="Arial" w:hAnsi="Arial" w:cs="Arial"/>
              </w:rPr>
            </w:pPr>
          </w:p>
        </w:tc>
        <w:tc>
          <w:tcPr>
            <w:tcW w:w="4682" w:type="dxa"/>
            <w:tcBorders>
              <w:top w:val="nil"/>
              <w:left w:val="nil"/>
              <w:bottom w:val="dotted" w:color="auto" w:sz="4" w:space="0"/>
              <w:right w:val="nil"/>
            </w:tcBorders>
            <w:tcMar>
              <w:left w:w="0" w:type="dxa"/>
            </w:tcMar>
          </w:tcPr>
          <w:p w:rsidRPr="002B1006" w:rsidR="002B1006" w:rsidP="002B1006" w:rsidRDefault="002B1006" w14:paraId="76137DCC" w14:textId="77777777">
            <w:pPr>
              <w:keepNext/>
              <w:keepLines/>
              <w:spacing w:before="360" w:line="240" w:lineRule="auto"/>
              <w:rPr>
                <w:rFonts w:ascii="Arial" w:hAnsi="Arial" w:cs="Arial"/>
              </w:rPr>
            </w:pPr>
          </w:p>
        </w:tc>
      </w:tr>
      <w:tr w:rsidRPr="002B1006" w:rsidR="002B1006" w:rsidTr="006F5111" w14:paraId="28506CE2" w14:textId="77777777">
        <w:trPr>
          <w:cantSplit/>
        </w:trPr>
        <w:tc>
          <w:tcPr>
            <w:tcW w:w="4608" w:type="dxa"/>
            <w:tcBorders>
              <w:top w:val="dotted" w:color="auto" w:sz="4" w:space="0"/>
              <w:left w:val="nil"/>
              <w:bottom w:val="nil"/>
              <w:right w:val="nil"/>
            </w:tcBorders>
            <w:tcMar>
              <w:left w:w="0" w:type="dxa"/>
            </w:tcMar>
            <w:vAlign w:val="bottom"/>
          </w:tcPr>
          <w:p w:rsidRPr="002B1006" w:rsidR="002B1006" w:rsidP="002B1006" w:rsidRDefault="002B1006" w14:paraId="4CDE816E" w14:textId="77777777">
            <w:pPr>
              <w:keepNext/>
              <w:keepLines/>
              <w:spacing w:before="60" w:line="240" w:lineRule="auto"/>
              <w:rPr>
                <w:rFonts w:ascii="Arial" w:hAnsi="Arial" w:cs="Arial"/>
              </w:rPr>
            </w:pPr>
            <w:r w:rsidRPr="002B1006">
              <w:rPr>
                <w:rFonts w:ascii="Arial" w:hAnsi="Arial" w:cs="Arial"/>
              </w:rPr>
              <w:t>Signature of director</w:t>
            </w:r>
          </w:p>
        </w:tc>
        <w:tc>
          <w:tcPr>
            <w:tcW w:w="360" w:type="dxa"/>
            <w:tcMar>
              <w:left w:w="0" w:type="dxa"/>
            </w:tcMar>
            <w:vAlign w:val="bottom"/>
          </w:tcPr>
          <w:p w:rsidRPr="002B1006" w:rsidR="002B1006" w:rsidP="002B1006" w:rsidRDefault="002B1006" w14:paraId="0F18399F" w14:textId="77777777">
            <w:pPr>
              <w:keepNext/>
              <w:keepLines/>
              <w:spacing w:before="60" w:line="240" w:lineRule="auto"/>
              <w:rPr>
                <w:rFonts w:ascii="Arial" w:hAnsi="Arial" w:cs="Arial"/>
              </w:rPr>
            </w:pPr>
          </w:p>
        </w:tc>
        <w:tc>
          <w:tcPr>
            <w:tcW w:w="4682" w:type="dxa"/>
            <w:tcBorders>
              <w:top w:val="dotted" w:color="auto" w:sz="4" w:space="0"/>
              <w:left w:val="nil"/>
              <w:bottom w:val="nil"/>
              <w:right w:val="nil"/>
            </w:tcBorders>
            <w:tcMar>
              <w:left w:w="0" w:type="dxa"/>
            </w:tcMar>
            <w:vAlign w:val="bottom"/>
          </w:tcPr>
          <w:p w:rsidRPr="002B1006" w:rsidR="002B1006" w:rsidP="002B1006" w:rsidRDefault="002B1006" w14:paraId="2F674861" w14:textId="77777777">
            <w:pPr>
              <w:keepNext/>
              <w:keepLines/>
              <w:spacing w:before="60" w:line="240" w:lineRule="auto"/>
              <w:rPr>
                <w:rFonts w:ascii="Arial" w:hAnsi="Arial" w:cs="Arial"/>
              </w:rPr>
            </w:pPr>
            <w:r w:rsidRPr="002B1006">
              <w:rPr>
                <w:rFonts w:ascii="Arial" w:hAnsi="Arial" w:cs="Arial"/>
              </w:rPr>
              <w:t>Signature of director</w:t>
            </w:r>
          </w:p>
        </w:tc>
      </w:tr>
      <w:tr w:rsidRPr="002B1006" w:rsidR="002B1006" w:rsidTr="006F5111" w14:paraId="4F57DC53" w14:textId="77777777">
        <w:trPr>
          <w:cantSplit/>
          <w:trHeight w:val="567" w:hRule="exact"/>
        </w:trPr>
        <w:tc>
          <w:tcPr>
            <w:tcW w:w="4608" w:type="dxa"/>
            <w:tcBorders>
              <w:top w:val="nil"/>
              <w:left w:val="nil"/>
              <w:bottom w:val="dotted" w:color="auto" w:sz="4" w:space="0"/>
              <w:right w:val="nil"/>
            </w:tcBorders>
            <w:tcMar>
              <w:left w:w="0" w:type="dxa"/>
            </w:tcMar>
          </w:tcPr>
          <w:p w:rsidRPr="002B1006" w:rsidR="002B1006" w:rsidP="002B1006" w:rsidRDefault="002B1006" w14:paraId="306DE40F" w14:textId="77777777">
            <w:pPr>
              <w:keepNext/>
              <w:keepLines/>
              <w:spacing w:before="360" w:line="240" w:lineRule="auto"/>
              <w:rPr>
                <w:rFonts w:ascii="Arial" w:hAnsi="Arial" w:cs="Arial"/>
              </w:rPr>
            </w:pPr>
          </w:p>
        </w:tc>
        <w:tc>
          <w:tcPr>
            <w:tcW w:w="360" w:type="dxa"/>
            <w:tcMar>
              <w:left w:w="0" w:type="dxa"/>
            </w:tcMar>
          </w:tcPr>
          <w:p w:rsidRPr="002B1006" w:rsidR="002B1006" w:rsidP="002B1006" w:rsidRDefault="002B1006" w14:paraId="02D2D1A5" w14:textId="77777777">
            <w:pPr>
              <w:keepNext/>
              <w:keepLines/>
              <w:spacing w:before="360" w:line="240" w:lineRule="auto"/>
              <w:rPr>
                <w:rFonts w:ascii="Arial" w:hAnsi="Arial" w:cs="Arial"/>
              </w:rPr>
            </w:pPr>
          </w:p>
        </w:tc>
        <w:tc>
          <w:tcPr>
            <w:tcW w:w="4682" w:type="dxa"/>
            <w:tcBorders>
              <w:top w:val="nil"/>
              <w:left w:val="nil"/>
              <w:bottom w:val="dotted" w:color="auto" w:sz="4" w:space="0"/>
              <w:right w:val="nil"/>
            </w:tcBorders>
            <w:tcMar>
              <w:left w:w="0" w:type="dxa"/>
            </w:tcMar>
          </w:tcPr>
          <w:p w:rsidRPr="002B1006" w:rsidR="002B1006" w:rsidP="002B1006" w:rsidRDefault="002B1006" w14:paraId="6CC15146" w14:textId="77777777">
            <w:pPr>
              <w:keepNext/>
              <w:keepLines/>
              <w:spacing w:before="360" w:line="240" w:lineRule="auto"/>
              <w:rPr>
                <w:rFonts w:ascii="Arial" w:hAnsi="Arial" w:cs="Arial"/>
              </w:rPr>
            </w:pPr>
          </w:p>
        </w:tc>
      </w:tr>
      <w:tr w:rsidRPr="002B1006" w:rsidR="002B1006" w:rsidTr="006F5111" w14:paraId="4FF20B27" w14:textId="77777777">
        <w:trPr>
          <w:cantSplit/>
        </w:trPr>
        <w:tc>
          <w:tcPr>
            <w:tcW w:w="4608" w:type="dxa"/>
            <w:tcBorders>
              <w:top w:val="dotted" w:color="auto" w:sz="4" w:space="0"/>
              <w:left w:val="nil"/>
              <w:bottom w:val="dotted" w:color="auto" w:sz="4" w:space="0"/>
              <w:right w:val="nil"/>
            </w:tcBorders>
            <w:tcMar>
              <w:left w:w="0" w:type="dxa"/>
            </w:tcMar>
            <w:vAlign w:val="bottom"/>
          </w:tcPr>
          <w:p w:rsidRPr="002B1006" w:rsidR="002B1006" w:rsidP="002B1006" w:rsidRDefault="002B1006" w14:paraId="78AC2A4D" w14:textId="77777777">
            <w:pPr>
              <w:keepNext/>
              <w:keepLines/>
              <w:spacing w:before="60" w:after="240" w:line="240" w:lineRule="auto"/>
              <w:rPr>
                <w:rFonts w:ascii="Arial" w:hAnsi="Arial" w:cs="Arial"/>
                <w:i/>
              </w:rPr>
            </w:pPr>
            <w:r w:rsidRPr="002B1006">
              <w:rPr>
                <w:rFonts w:ascii="Arial" w:hAnsi="Arial" w:cs="Arial"/>
              </w:rPr>
              <w:t xml:space="preserve">Name of director </w:t>
            </w:r>
            <w:r w:rsidRPr="002B1006">
              <w:rPr>
                <w:rFonts w:ascii="Arial" w:hAnsi="Arial" w:cs="Arial"/>
                <w:i/>
              </w:rPr>
              <w:t>(printed)</w:t>
            </w:r>
          </w:p>
          <w:p w:rsidRPr="002B1006" w:rsidR="002B1006" w:rsidP="002B1006" w:rsidRDefault="002B1006" w14:paraId="7FDFB71E" w14:textId="77777777">
            <w:pPr>
              <w:keepNext/>
              <w:keepLines/>
              <w:spacing w:before="60" w:after="240" w:line="240" w:lineRule="auto"/>
              <w:rPr>
                <w:rFonts w:ascii="Arial" w:hAnsi="Arial" w:cs="Arial"/>
              </w:rPr>
            </w:pPr>
          </w:p>
        </w:tc>
        <w:tc>
          <w:tcPr>
            <w:tcW w:w="360" w:type="dxa"/>
            <w:tcMar>
              <w:left w:w="0" w:type="dxa"/>
            </w:tcMar>
            <w:vAlign w:val="bottom"/>
          </w:tcPr>
          <w:p w:rsidRPr="002B1006" w:rsidR="002B1006" w:rsidP="002B1006" w:rsidRDefault="002B1006" w14:paraId="4480F083" w14:textId="77777777">
            <w:pPr>
              <w:keepNext/>
              <w:keepLines/>
              <w:spacing w:before="60" w:after="240" w:line="240" w:lineRule="auto"/>
              <w:rPr>
                <w:rFonts w:ascii="Arial" w:hAnsi="Arial" w:cs="Arial"/>
              </w:rPr>
            </w:pPr>
          </w:p>
        </w:tc>
        <w:tc>
          <w:tcPr>
            <w:tcW w:w="4682" w:type="dxa"/>
            <w:tcBorders>
              <w:top w:val="dotted" w:color="auto" w:sz="4" w:space="0"/>
              <w:left w:val="nil"/>
              <w:bottom w:val="dotted" w:color="auto" w:sz="4" w:space="0"/>
              <w:right w:val="nil"/>
            </w:tcBorders>
            <w:tcMar>
              <w:left w:w="0" w:type="dxa"/>
            </w:tcMar>
            <w:vAlign w:val="bottom"/>
          </w:tcPr>
          <w:p w:rsidRPr="002B1006" w:rsidR="002B1006" w:rsidP="002B1006" w:rsidRDefault="002B1006" w14:paraId="219799BF" w14:textId="77777777">
            <w:pPr>
              <w:keepNext/>
              <w:keepLines/>
              <w:spacing w:before="60" w:after="240" w:line="240" w:lineRule="auto"/>
              <w:rPr>
                <w:rFonts w:ascii="Arial" w:hAnsi="Arial" w:cs="Arial"/>
              </w:rPr>
            </w:pPr>
            <w:r w:rsidRPr="002B1006">
              <w:rPr>
                <w:rFonts w:ascii="Arial" w:hAnsi="Arial" w:cs="Arial"/>
              </w:rPr>
              <w:t xml:space="preserve">Name of director </w:t>
            </w:r>
            <w:r w:rsidRPr="002B1006">
              <w:rPr>
                <w:rFonts w:ascii="Arial" w:hAnsi="Arial" w:cs="Arial"/>
                <w:i/>
              </w:rPr>
              <w:t>(printed)</w:t>
            </w:r>
          </w:p>
        </w:tc>
      </w:tr>
      <w:tr w:rsidRPr="002B1006" w:rsidR="002B1006" w:rsidTr="006F5111" w14:paraId="0D28C3ED" w14:textId="77777777">
        <w:trPr>
          <w:cantSplit/>
        </w:trPr>
        <w:tc>
          <w:tcPr>
            <w:tcW w:w="4608" w:type="dxa"/>
            <w:tcBorders>
              <w:top w:val="dotted" w:color="auto" w:sz="4" w:space="0"/>
              <w:left w:val="nil"/>
              <w:bottom w:val="dotted" w:color="auto" w:sz="4" w:space="0"/>
              <w:right w:val="nil"/>
            </w:tcBorders>
            <w:tcMar>
              <w:left w:w="0" w:type="dxa"/>
            </w:tcMar>
            <w:vAlign w:val="bottom"/>
          </w:tcPr>
          <w:p w:rsidRPr="002B1006" w:rsidR="002B1006" w:rsidP="002B1006" w:rsidRDefault="002B1006" w14:paraId="13A2BE0C" w14:textId="77777777">
            <w:pPr>
              <w:keepNext/>
              <w:keepLines/>
              <w:spacing w:before="60" w:after="240" w:line="240" w:lineRule="auto"/>
              <w:rPr>
                <w:rFonts w:ascii="Arial" w:hAnsi="Arial" w:cs="Arial"/>
              </w:rPr>
            </w:pPr>
            <w:r w:rsidRPr="002B1006">
              <w:rPr>
                <w:rFonts w:ascii="Arial" w:hAnsi="Arial" w:cs="Arial"/>
              </w:rPr>
              <w:t>Date:</w:t>
            </w:r>
          </w:p>
        </w:tc>
        <w:tc>
          <w:tcPr>
            <w:tcW w:w="360" w:type="dxa"/>
            <w:tcMar>
              <w:left w:w="0" w:type="dxa"/>
            </w:tcMar>
            <w:vAlign w:val="bottom"/>
          </w:tcPr>
          <w:p w:rsidRPr="002B1006" w:rsidR="002B1006" w:rsidP="002B1006" w:rsidRDefault="002B1006" w14:paraId="656194E5" w14:textId="77777777">
            <w:pPr>
              <w:keepNext/>
              <w:keepLines/>
              <w:spacing w:before="60" w:after="240" w:line="240" w:lineRule="auto"/>
              <w:rPr>
                <w:rFonts w:ascii="Arial" w:hAnsi="Arial" w:cs="Arial"/>
              </w:rPr>
            </w:pPr>
          </w:p>
        </w:tc>
        <w:tc>
          <w:tcPr>
            <w:tcW w:w="4682" w:type="dxa"/>
            <w:tcBorders>
              <w:top w:val="dotted" w:color="auto" w:sz="4" w:space="0"/>
              <w:left w:val="nil"/>
              <w:bottom w:val="dotted" w:color="auto" w:sz="4" w:space="0"/>
              <w:right w:val="nil"/>
            </w:tcBorders>
            <w:tcMar>
              <w:left w:w="0" w:type="dxa"/>
            </w:tcMar>
            <w:vAlign w:val="bottom"/>
          </w:tcPr>
          <w:p w:rsidRPr="002B1006" w:rsidR="002B1006" w:rsidP="002B1006" w:rsidRDefault="002B1006" w14:paraId="6B99FA6B" w14:textId="77777777">
            <w:pPr>
              <w:keepNext/>
              <w:keepLines/>
              <w:spacing w:before="60" w:after="240" w:line="240" w:lineRule="auto"/>
              <w:rPr>
                <w:rFonts w:ascii="Arial" w:hAnsi="Arial" w:cs="Arial"/>
              </w:rPr>
            </w:pPr>
            <w:r w:rsidRPr="002B1006">
              <w:rPr>
                <w:rFonts w:ascii="Arial" w:hAnsi="Arial" w:cs="Arial"/>
              </w:rPr>
              <w:t>Date:</w:t>
            </w:r>
          </w:p>
        </w:tc>
      </w:tr>
    </w:tbl>
    <w:p w:rsidR="002B1006" w:rsidP="002B1006" w:rsidRDefault="002B1006" w14:paraId="6FF101AF" w14:textId="77777777">
      <w:pPr>
        <w:pStyle w:val="BodyText"/>
        <w:rPr>
          <w:szCs w:val="22"/>
        </w:rPr>
      </w:pPr>
    </w:p>
    <w:p w:rsidR="00AB2BB3" w:rsidP="00675268" w:rsidRDefault="00AB2BB3" w14:paraId="34C8E40B" w14:textId="77777777">
      <w:pPr>
        <w:pStyle w:val="RecitalNo"/>
        <w:numPr>
          <w:ilvl w:val="0"/>
          <w:numId w:val="0"/>
        </w:numPr>
        <w:jc w:val="both"/>
        <w:rPr>
          <w:rFonts w:cs="Arial"/>
        </w:rPr>
        <w:sectPr w:rsidR="00AB2BB3" w:rsidSect="00323EBD">
          <w:headerReference r:id="rId11" w:type="default"/>
          <w:footerReference r:id="rId12" w:type="default"/>
          <w:pgSz w:w="11906" w:h="16838"/>
          <w:pgMar w:top="1440" w:right="1440" w:bottom="1440" w:left="1440" w:header="708" w:footer="708" w:gutter="0"/>
          <w:pgNumType w:start="1"/>
          <w:cols w:space="708"/>
          <w:docGrid w:linePitch="360"/>
        </w:sectPr>
      </w:pPr>
    </w:p>
    <w:p w:rsidR="00F834B6" w:rsidP="00F834B6" w:rsidRDefault="009545E3" w14:paraId="3E0451E9" w14:textId="06F24DBC">
      <w:pPr>
        <w:pStyle w:val="Schedule"/>
        <w:rPr>
          <w:rStyle w:val="Strong"/>
          <w:b/>
          <w:szCs w:val="26"/>
        </w:rPr>
      </w:pPr>
      <w:bookmarkStart w:id="128" w:name="_Ref524280235"/>
      <w:bookmarkStart w:id="129" w:name="_Toc528143011"/>
      <w:r>
        <w:rPr>
          <w:rStyle w:val="Strong"/>
          <w:b/>
          <w:szCs w:val="26"/>
        </w:rPr>
        <w:lastRenderedPageBreak/>
        <w:t>Traditional Owner</w:t>
      </w:r>
      <w:r w:rsidR="000049DA">
        <w:rPr>
          <w:rStyle w:val="Strong"/>
          <w:b/>
          <w:szCs w:val="26"/>
        </w:rPr>
        <w:t xml:space="preserve"> Land Conditions</w:t>
      </w:r>
      <w:bookmarkEnd w:id="128"/>
      <w:bookmarkEnd w:id="129"/>
    </w:p>
    <w:p w:rsidR="00F834B6" w:rsidP="00F834B6" w:rsidRDefault="00F834B6" w14:paraId="46C7239F" w14:textId="77777777">
      <w:pPr>
        <w:pStyle w:val="Schedule1"/>
      </w:pPr>
      <w:r w:rsidRPr="00D60CE4">
        <w:t xml:space="preserve">Interpretation and Definitions </w:t>
      </w:r>
    </w:p>
    <w:p w:rsidRPr="00D60CE4" w:rsidR="00F834B6" w:rsidP="00F834B6" w:rsidRDefault="00F834B6" w14:paraId="60AE6BA4" w14:textId="77777777">
      <w:pPr>
        <w:pStyle w:val="Schedule2"/>
      </w:pPr>
      <w:r>
        <w:t xml:space="preserve">In this Schedule: </w:t>
      </w:r>
      <w:r w:rsidRPr="00D60CE4">
        <w:t xml:space="preserve"> </w:t>
      </w:r>
    </w:p>
    <w:p w:rsidRPr="00472EF8" w:rsidR="00472EF8" w:rsidP="00F834B6" w:rsidRDefault="00472EF8" w14:paraId="5BD7C6E6" w14:textId="4C410ECC">
      <w:pPr>
        <w:pStyle w:val="LDStandardBodyText"/>
        <w:ind w:left="851"/>
        <w:rPr>
          <w:b/>
        </w:rPr>
      </w:pPr>
      <w:r w:rsidRPr="00472EF8">
        <w:rPr>
          <w:b/>
        </w:rPr>
        <w:t>Code of Practice for the Welfare of Animals in Hunting</w:t>
      </w:r>
      <w:r>
        <w:rPr>
          <w:b/>
        </w:rPr>
        <w:t xml:space="preserve"> </w:t>
      </w:r>
      <w:r>
        <w:t xml:space="preserve">means the code of practice of that name issued under s 7 of the </w:t>
      </w:r>
      <w:r>
        <w:rPr>
          <w:i/>
        </w:rPr>
        <w:t xml:space="preserve">Prevention of Cruelty to Animals Act 1986 </w:t>
      </w:r>
      <w:r>
        <w:t>(Vic);</w:t>
      </w:r>
      <w:r>
        <w:rPr>
          <w:i/>
        </w:rPr>
        <w:t xml:space="preserve"> </w:t>
      </w:r>
      <w:r w:rsidRPr="00472EF8">
        <w:rPr>
          <w:b/>
        </w:rPr>
        <w:t xml:space="preserve"> </w:t>
      </w:r>
    </w:p>
    <w:p w:rsidRPr="00D60CE4" w:rsidR="00F834B6" w:rsidP="00F834B6" w:rsidRDefault="00F834B6" w14:paraId="0DC81D83" w14:textId="243D399B">
      <w:pPr>
        <w:pStyle w:val="LDStandardBodyText"/>
        <w:ind w:left="851"/>
        <w:rPr>
          <w:i/>
          <w:iCs/>
        </w:rPr>
      </w:pPr>
      <w:r w:rsidRPr="00D60CE4">
        <w:rPr>
          <w:b/>
        </w:rPr>
        <w:t>Grasstree</w:t>
      </w:r>
      <w:r w:rsidRPr="00D60CE4">
        <w:t xml:space="preserve"> means any plant of the taxon </w:t>
      </w:r>
      <w:r w:rsidRPr="00D60CE4">
        <w:rPr>
          <w:i/>
          <w:iCs/>
        </w:rPr>
        <w:t>Xanthorrhoea</w:t>
      </w:r>
      <w:r>
        <w:rPr>
          <w:i/>
          <w:iCs/>
        </w:rPr>
        <w:t>;</w:t>
      </w:r>
    </w:p>
    <w:p w:rsidRPr="00C7520D" w:rsidR="00F834B6" w:rsidP="00F834B6" w:rsidRDefault="00F834B6" w14:paraId="787D7B1B" w14:textId="5D1A72E4">
      <w:pPr>
        <w:pStyle w:val="LDStandardBodyText"/>
        <w:ind w:left="851"/>
      </w:pPr>
      <w:r w:rsidRPr="00D60CE4">
        <w:rPr>
          <w:b/>
          <w:color w:val="000000"/>
        </w:rPr>
        <w:t xml:space="preserve">Protected </w:t>
      </w:r>
      <w:r>
        <w:rPr>
          <w:b/>
          <w:color w:val="000000"/>
        </w:rPr>
        <w:t>F</w:t>
      </w:r>
      <w:r w:rsidRPr="00D60CE4">
        <w:rPr>
          <w:b/>
          <w:color w:val="000000"/>
        </w:rPr>
        <w:t xml:space="preserve">lora </w:t>
      </w:r>
      <w:r w:rsidRPr="00D60CE4">
        <w:rPr>
          <w:color w:val="000000"/>
        </w:rPr>
        <w:t>has the same meaning as in s</w:t>
      </w:r>
      <w:r w:rsidR="007F409D">
        <w:rPr>
          <w:color w:val="000000"/>
        </w:rPr>
        <w:t xml:space="preserve"> </w:t>
      </w:r>
      <w:r w:rsidRPr="00D60CE4">
        <w:rPr>
          <w:color w:val="000000"/>
        </w:rPr>
        <w:t xml:space="preserve">3(1) of the </w:t>
      </w:r>
      <w:r w:rsidRPr="00D60CE4">
        <w:rPr>
          <w:i/>
          <w:color w:val="000000"/>
        </w:rPr>
        <w:t>Flora and Fauna Guarantee Act 1988</w:t>
      </w:r>
      <w:r w:rsidR="00472EF8">
        <w:rPr>
          <w:i/>
          <w:color w:val="000000"/>
        </w:rPr>
        <w:t xml:space="preserve"> </w:t>
      </w:r>
      <w:r w:rsidR="00472EF8">
        <w:rPr>
          <w:color w:val="000000"/>
        </w:rPr>
        <w:t>(Vic)</w:t>
      </w:r>
      <w:r w:rsidRPr="00D60CE4">
        <w:rPr>
          <w:i/>
          <w:color w:val="000000"/>
        </w:rPr>
        <w:t>;</w:t>
      </w:r>
      <w:r w:rsidR="00E70517">
        <w:rPr>
          <w:i/>
          <w:color w:val="000000"/>
        </w:rPr>
        <w:t xml:space="preserve"> </w:t>
      </w:r>
      <w:r w:rsidR="00E70517">
        <w:t>and</w:t>
      </w:r>
    </w:p>
    <w:p w:rsidRPr="00D60CE4" w:rsidR="00F834B6" w:rsidP="00F834B6" w:rsidRDefault="00F834B6" w14:paraId="274BE7BE" w14:textId="6DDEE48E">
      <w:pPr>
        <w:pStyle w:val="Schedule1"/>
      </w:pPr>
      <w:r w:rsidRPr="00D60CE4">
        <w:t xml:space="preserve">Agreed Activities </w:t>
      </w:r>
      <w:r w:rsidR="00E70517">
        <w:t>for Non-Commercial Purposes</w:t>
      </w:r>
    </w:p>
    <w:p w:rsidRPr="00E030B6" w:rsidR="00F834B6" w:rsidP="00C7520D" w:rsidRDefault="00F834B6" w14:paraId="26063446" w14:textId="5D349599">
      <w:pPr>
        <w:pStyle w:val="LDStandardBodyText"/>
        <w:ind w:left="850"/>
      </w:pPr>
      <w:r>
        <w:t xml:space="preserve">A Member may </w:t>
      </w:r>
      <w:r w:rsidR="00F143D7">
        <w:t xml:space="preserve">carry out </w:t>
      </w:r>
      <w:r>
        <w:t xml:space="preserve">any </w:t>
      </w:r>
      <w:r w:rsidRPr="00156EEF">
        <w:t>Agreed Activities</w:t>
      </w:r>
      <w:r>
        <w:t xml:space="preserve"> </w:t>
      </w:r>
      <w:r w:rsidRPr="00E030B6">
        <w:t xml:space="preserve">for </w:t>
      </w:r>
      <w:r>
        <w:t>Non-Commercial Purposes.</w:t>
      </w:r>
    </w:p>
    <w:p w:rsidR="00E70517" w:rsidP="00E70517" w:rsidRDefault="00E70517" w14:paraId="525542FC" w14:textId="77777777">
      <w:pPr>
        <w:pStyle w:val="Schedule1"/>
      </w:pPr>
      <w:bookmarkStart w:id="130" w:name="_Ref492652152"/>
      <w:bookmarkStart w:id="131" w:name="_Ref492912720"/>
      <w:bookmarkStart w:id="132" w:name="_Ref495923997"/>
      <w:r>
        <w:t>Agreed Activities for commercial purposes</w:t>
      </w:r>
    </w:p>
    <w:p w:rsidR="00F834B6" w:rsidP="00F834B6" w:rsidRDefault="00F834B6" w14:paraId="22155664" w14:textId="1C830FB5">
      <w:pPr>
        <w:pStyle w:val="Schedule2"/>
      </w:pPr>
      <w:r>
        <w:t xml:space="preserve">A Member may </w:t>
      </w:r>
      <w:r w:rsidR="006D410D">
        <w:t xml:space="preserve">carry out </w:t>
      </w:r>
      <w:r w:rsidRPr="00D60CE4">
        <w:t>Agreed Activities</w:t>
      </w:r>
      <w:r>
        <w:t xml:space="preserve"> with respect to </w:t>
      </w:r>
      <w:r w:rsidRPr="00BC5706">
        <w:t xml:space="preserve">Vegetation </w:t>
      </w:r>
      <w:r w:rsidR="00E63439">
        <w:t xml:space="preserve">(including Protected Flora) </w:t>
      </w:r>
      <w:r w:rsidRPr="00BC5706">
        <w:t>or</w:t>
      </w:r>
      <w:r>
        <w:t xml:space="preserve"> </w:t>
      </w:r>
      <w:r w:rsidRPr="00BC5706">
        <w:t>Stone</w:t>
      </w:r>
      <w:r>
        <w:t xml:space="preserve"> for commercial purposes</w:t>
      </w:r>
      <w:bookmarkEnd w:id="130"/>
      <w:bookmarkEnd w:id="131"/>
      <w:bookmarkEnd w:id="132"/>
      <w:r w:rsidR="00AA6104">
        <w:t xml:space="preserve"> provided that the Member only takes G</w:t>
      </w:r>
      <w:r w:rsidRPr="00B00903" w:rsidR="00AA6104">
        <w:t xml:space="preserve">rasstree, </w:t>
      </w:r>
      <w:r w:rsidR="00AA6104">
        <w:t>G</w:t>
      </w:r>
      <w:r w:rsidRPr="00B00903" w:rsidR="00AA6104">
        <w:t xml:space="preserve">rasstree fronds and regulated tree ferns </w:t>
      </w:r>
      <w:r w:rsidR="00AA6104">
        <w:t xml:space="preserve">in accordance with </w:t>
      </w:r>
      <w:r w:rsidRPr="00B00903" w:rsidR="00AA6104">
        <w:t xml:space="preserve">the conditions of trading relating to valid tags </w:t>
      </w:r>
      <w:r w:rsidR="00AA6104">
        <w:t xml:space="preserve">under </w:t>
      </w:r>
      <w:r w:rsidRPr="00B00903" w:rsidR="00AA6104">
        <w:t>the Flora and Guarantee (Taking, Trading in, Keeping, Moving and Processing Protected Flora) Order 2004</w:t>
      </w:r>
      <w:r w:rsidR="00066A27">
        <w:t>.</w:t>
      </w:r>
    </w:p>
    <w:p w:rsidR="00F834B6" w:rsidP="00F834B6" w:rsidRDefault="00F834B6" w14:paraId="2A238F0F" w14:textId="77777777">
      <w:pPr>
        <w:pStyle w:val="Schedule1"/>
        <w:keepNext/>
      </w:pPr>
      <w:bookmarkStart w:id="133" w:name="_Ref495919434"/>
      <w:r>
        <w:t>General</w:t>
      </w:r>
      <w:bookmarkEnd w:id="133"/>
    </w:p>
    <w:p w:rsidR="00F834B6" w:rsidP="00F834B6" w:rsidRDefault="00F834B6" w14:paraId="3133FD61" w14:textId="77777777">
      <w:pPr>
        <w:pStyle w:val="Schedule2"/>
      </w:pPr>
      <w:bookmarkStart w:id="134" w:name="_Ref524100947"/>
      <w:r>
        <w:t xml:space="preserve">In carrying out Agreed Activities, Members must comply with any Agreed Vegetation List or Agreed Animal List, and </w:t>
      </w:r>
      <w:r w:rsidRPr="006C55DA">
        <w:t>comply with</w:t>
      </w:r>
      <w:r>
        <w:t>:</w:t>
      </w:r>
      <w:bookmarkEnd w:id="134"/>
      <w:r>
        <w:t xml:space="preserve"> </w:t>
      </w:r>
    </w:p>
    <w:p w:rsidRPr="006C55DA" w:rsidR="00F834B6" w:rsidP="00F834B6" w:rsidRDefault="00F834B6" w14:paraId="328C3E4B" w14:textId="77777777">
      <w:pPr>
        <w:pStyle w:val="Schedule3"/>
      </w:pPr>
      <w:r w:rsidRPr="006C55DA">
        <w:t xml:space="preserve">the Sustainability Principles; </w:t>
      </w:r>
      <w:r>
        <w:t>and</w:t>
      </w:r>
    </w:p>
    <w:p w:rsidR="00F834B6" w:rsidP="00F834B6" w:rsidRDefault="00FA4A0D" w14:paraId="493E84BC" w14:textId="54AF7E17">
      <w:pPr>
        <w:pStyle w:val="Schedule3"/>
      </w:pPr>
      <w:r>
        <w:t>the Taungurung P</w:t>
      </w:r>
      <w:r w:rsidR="00CD3A8F">
        <w:t xml:space="preserve">eople's </w:t>
      </w:r>
      <w:r w:rsidR="00F834B6">
        <w:t xml:space="preserve">law and custom, to the extent that </w:t>
      </w:r>
      <w:r w:rsidR="00DB1340">
        <w:t>it</w:t>
      </w:r>
      <w:r w:rsidR="00F834B6">
        <w:t xml:space="preserve"> do</w:t>
      </w:r>
      <w:r w:rsidR="00DB1340">
        <w:t>es</w:t>
      </w:r>
      <w:r w:rsidR="00F834B6">
        <w:t xml:space="preserve"> not conflict with this Agreement.</w:t>
      </w:r>
    </w:p>
    <w:p w:rsidR="00F834B6" w:rsidP="00F834B6" w:rsidRDefault="00F834B6" w14:paraId="7E76F0B1" w14:textId="77777777">
      <w:pPr>
        <w:pStyle w:val="Schedule2"/>
      </w:pPr>
      <w:bookmarkStart w:id="135" w:name="_Ref524099698"/>
      <w:r w:rsidRPr="00156EEF">
        <w:t>Agreed Activities</w:t>
      </w:r>
      <w:r>
        <w:t>:</w:t>
      </w:r>
      <w:bookmarkEnd w:id="135"/>
    </w:p>
    <w:p w:rsidR="005C6630" w:rsidP="00AA6104" w:rsidRDefault="00F834B6" w14:paraId="0D9A30F0" w14:textId="46279CBB">
      <w:pPr>
        <w:pStyle w:val="Schedule3"/>
      </w:pPr>
      <w:bookmarkStart w:id="136" w:name="_Ref524099649"/>
      <w:bookmarkStart w:id="137" w:name="_Ref523472164"/>
      <w:r w:rsidRPr="00156EEF">
        <w:t>cannot be carried out</w:t>
      </w:r>
      <w:r>
        <w:t xml:space="preserve"> </w:t>
      </w:r>
      <w:r w:rsidRPr="00BC5706">
        <w:t xml:space="preserve">on land where access to the land </w:t>
      </w:r>
      <w:r>
        <w:t xml:space="preserve">or the Agreed Activity is </w:t>
      </w:r>
      <w:r w:rsidRPr="00BC5706">
        <w:t>prohibited</w:t>
      </w:r>
      <w:r>
        <w:t xml:space="preserve"> (temporarily or otherwise)</w:t>
      </w:r>
      <w:r w:rsidRPr="00BC5706">
        <w:t xml:space="preserve">, regulated or controlled </w:t>
      </w:r>
      <w:r>
        <w:t>by a determination or notice under any act, regulation or by-law, except</w:t>
      </w:r>
      <w:bookmarkEnd w:id="136"/>
      <w:r w:rsidR="009D5C95">
        <w:t xml:space="preserve"> </w:t>
      </w:r>
      <w:bookmarkStart w:id="138" w:name="_Ref524169621"/>
      <w:r w:rsidR="00F94A32">
        <w:t>to the extent that</w:t>
      </w:r>
      <w:r w:rsidRPr="00EC5BF2" w:rsidR="00F94A32">
        <w:t xml:space="preserve"> </w:t>
      </w:r>
      <w:r w:rsidRPr="00EC5BF2" w:rsidR="00EC5BF2">
        <w:t xml:space="preserve">the </w:t>
      </w:r>
      <w:r w:rsidR="00EC5BF2">
        <w:t>A</w:t>
      </w:r>
      <w:r w:rsidRPr="00EC5BF2" w:rsidR="00EC5BF2">
        <w:t xml:space="preserve">greed </w:t>
      </w:r>
      <w:r w:rsidR="00EC5BF2">
        <w:t>A</w:t>
      </w:r>
      <w:r w:rsidRPr="00EC5BF2" w:rsidR="00EC5BF2">
        <w:t>ctivity</w:t>
      </w:r>
      <w:r w:rsidR="005C6630">
        <w:t xml:space="preserve"> is permitted under the </w:t>
      </w:r>
      <w:r w:rsidRPr="00EC5BF2" w:rsidR="00EC5BF2">
        <w:t>determination</w:t>
      </w:r>
      <w:r w:rsidR="005C6630">
        <w:t xml:space="preserve"> or notice</w:t>
      </w:r>
      <w:r>
        <w:t>;</w:t>
      </w:r>
      <w:bookmarkEnd w:id="138"/>
      <w:r>
        <w:t xml:space="preserve"> </w:t>
      </w:r>
      <w:r w:rsidR="009363BF">
        <w:t>and</w:t>
      </w:r>
    </w:p>
    <w:bookmarkEnd w:id="137"/>
    <w:p w:rsidR="00F834B6" w:rsidP="00F834B6" w:rsidRDefault="00F834B6" w14:paraId="15A85BA9" w14:textId="2A6C9A10">
      <w:pPr>
        <w:pStyle w:val="Schedule3"/>
      </w:pPr>
      <w:r w:rsidRPr="006C55DA">
        <w:t xml:space="preserve">may be carried out on any area that is licensed to a third party, provided the activity does not </w:t>
      </w:r>
      <w:r w:rsidR="00472EF8">
        <w:t>unreasonably</w:t>
      </w:r>
      <w:r w:rsidRPr="006C55DA">
        <w:t xml:space="preserve"> impact on the rights of the licensee.</w:t>
      </w:r>
    </w:p>
    <w:p w:rsidRPr="00D60CE4" w:rsidR="00F834B6" w:rsidP="00D541C0" w:rsidRDefault="005B617D" w14:paraId="24D0F169" w14:textId="4F89D7CA">
      <w:pPr>
        <w:pStyle w:val="Schedule1"/>
        <w:keepNext/>
      </w:pPr>
      <w:r>
        <w:lastRenderedPageBreak/>
        <w:t>Animals</w:t>
      </w:r>
    </w:p>
    <w:p w:rsidRPr="005860CD" w:rsidR="00F834B6" w:rsidP="00D541C0" w:rsidRDefault="00F834B6" w14:paraId="7ECA1365" w14:textId="76284EC0">
      <w:pPr>
        <w:pStyle w:val="Schedule2"/>
        <w:keepNext/>
      </w:pPr>
      <w:r>
        <w:t xml:space="preserve">Where carrying out an Agreed Activity with respect to </w:t>
      </w:r>
      <w:r w:rsidR="00107D28">
        <w:t>Animals</w:t>
      </w:r>
      <w:r>
        <w:t>, Members must</w:t>
      </w:r>
      <w:r w:rsidRPr="00EC00CD">
        <w:t xml:space="preserve"> comply with any </w:t>
      </w:r>
      <w:r>
        <w:t>acts and regulations</w:t>
      </w:r>
      <w:r w:rsidRPr="00EC00CD">
        <w:t xml:space="preserve"> relevant to the Agreed Activity</w:t>
      </w:r>
      <w:r>
        <w:t xml:space="preserve"> relating to: </w:t>
      </w:r>
    </w:p>
    <w:p w:rsidRPr="005860CD" w:rsidR="00F834B6" w:rsidP="00D541C0" w:rsidRDefault="00F834B6" w14:paraId="29570A1F" w14:textId="77777777">
      <w:pPr>
        <w:pStyle w:val="Schedule3"/>
        <w:keepNext/>
        <w:rPr>
          <w:bCs/>
        </w:rPr>
      </w:pPr>
      <w:r>
        <w:t>safety; and</w:t>
      </w:r>
    </w:p>
    <w:p w:rsidRPr="00571649" w:rsidR="00F834B6" w:rsidP="00F834B6" w:rsidRDefault="00F834B6" w14:paraId="0B2C07A1" w14:textId="77777777">
      <w:pPr>
        <w:pStyle w:val="Schedule3"/>
        <w:rPr>
          <w:bCs/>
        </w:rPr>
      </w:pPr>
      <w:r w:rsidRPr="00EC00CD">
        <w:t>the welfare</w:t>
      </w:r>
      <w:r>
        <w:t xml:space="preserve"> and</w:t>
      </w:r>
      <w:r w:rsidRPr="00EC00CD">
        <w:t xml:space="preserve"> humane </w:t>
      </w:r>
      <w:r>
        <w:t>treatment of animals.</w:t>
      </w:r>
    </w:p>
    <w:p w:rsidR="00107D28" w:rsidP="00107D28" w:rsidRDefault="00107D28" w14:paraId="7D7B4666" w14:textId="77777777">
      <w:pPr>
        <w:pStyle w:val="Schedule2"/>
      </w:pPr>
      <w:r>
        <w:t>Hunting may only be carried out in accordance with the Code of Practice for the Welfare of Animals in Hunting.</w:t>
      </w:r>
    </w:p>
    <w:p w:rsidR="00F834B6" w:rsidP="00F834B6" w:rsidRDefault="00F834B6" w14:paraId="02665691" w14:textId="77777777">
      <w:pPr>
        <w:pStyle w:val="Schedule2"/>
      </w:pPr>
      <w:r>
        <w:t>All kangaroos and wallabies may only be shot in accordance with the principles of the National Code of Practice for the Humane Shooting of Kangaroos and Wallabies for Non-Commercial Purposes (2008).</w:t>
      </w:r>
    </w:p>
    <w:p w:rsidR="00F834B6" w:rsidP="00F834B6" w:rsidRDefault="00F834B6" w14:paraId="2C6CC998" w14:textId="6CD056B1">
      <w:pPr>
        <w:pStyle w:val="Schedule2"/>
      </w:pPr>
      <w:r>
        <w:t>If f</w:t>
      </w:r>
      <w:r w:rsidRPr="006B477B">
        <w:t xml:space="preserve">irearms </w:t>
      </w:r>
      <w:r>
        <w:t xml:space="preserve">are </w:t>
      </w:r>
      <w:r w:rsidRPr="006B477B">
        <w:t>used from a boat</w:t>
      </w:r>
      <w:r>
        <w:t xml:space="preserve">, the boat must be </w:t>
      </w:r>
      <w:r w:rsidRPr="006B477B">
        <w:t>operating at a speed of 5 knots or less to take</w:t>
      </w:r>
      <w:r w:rsidR="00066A27">
        <w:t xml:space="preserve"> Animals</w:t>
      </w:r>
      <w:r w:rsidRPr="006B477B">
        <w:t>.</w:t>
      </w:r>
    </w:p>
    <w:p w:rsidR="00A01534" w:rsidRDefault="00A01534" w14:paraId="1C71D9C0" w14:textId="2B58E040">
      <w:pPr>
        <w:pStyle w:val="Schedule2"/>
      </w:pPr>
      <w:r>
        <w:t>Members may not fish where access to a waterway is prohibited, regulated or controlled by notice or determination under any act, regulation or by-law, unless fishing is permitted under the notice or determination.</w:t>
      </w:r>
    </w:p>
    <w:p w:rsidRPr="00A01534" w:rsidR="00A01534" w:rsidRDefault="00A01534" w14:paraId="0B9FBD16" w14:textId="67399AF0">
      <w:pPr>
        <w:pStyle w:val="Schedule2"/>
      </w:pPr>
      <w:r>
        <w:t>Members may not hunt, take or destroy cetaceans (whales or dolphins), other than parts of dead stranded cetaceans taken by agreement with a Department of Environment, Land, Water and Planning incident controller, or relevant regional delegate if no incident controller is in place.</w:t>
      </w:r>
    </w:p>
    <w:p w:rsidR="00AA4D98" w:rsidP="00E030B6" w:rsidRDefault="00AA4D98" w14:paraId="2E02B2D1" w14:textId="77777777">
      <w:pPr>
        <w:spacing w:after="0" w:line="240" w:lineRule="auto"/>
        <w:jc w:val="both"/>
        <w:rPr>
          <w:rFonts w:ascii="Arial" w:hAnsi="Arial" w:cs="Arial"/>
        </w:rPr>
      </w:pPr>
    </w:p>
    <w:p w:rsidR="00F81BFC" w:rsidP="00E030B6" w:rsidRDefault="00F81BFC" w14:paraId="5D9A1D3E" w14:textId="77777777">
      <w:pPr>
        <w:jc w:val="both"/>
        <w:rPr>
          <w:rFonts w:ascii="Arial" w:hAnsi="Arial" w:cs="Arial"/>
        </w:rPr>
        <w:sectPr w:rsidR="00F81BFC" w:rsidSect="00AB2BB3">
          <w:headerReference r:id="rId13" w:type="default"/>
          <w:pgSz w:w="11906" w:h="16838"/>
          <w:pgMar w:top="1440" w:right="1440" w:bottom="1440" w:left="1440" w:header="708" w:footer="708" w:gutter="0"/>
          <w:cols w:space="708"/>
          <w:docGrid w:linePitch="360"/>
        </w:sectPr>
      </w:pPr>
    </w:p>
    <w:p w:rsidRPr="00D60CE4" w:rsidR="001D48BB" w:rsidP="00DC6240" w:rsidRDefault="00323EBD" w14:paraId="320ADA81" w14:textId="2A0D5DC4">
      <w:pPr>
        <w:pStyle w:val="Schedule"/>
      </w:pPr>
      <w:bookmarkStart w:id="139" w:name="_Ref489290496"/>
      <w:bookmarkStart w:id="140" w:name="_Toc517710721"/>
      <w:bookmarkStart w:id="141" w:name="_Toc528143012"/>
      <w:r w:rsidRPr="00D60CE4">
        <w:lastRenderedPageBreak/>
        <w:t>Discretionary Authority</w:t>
      </w:r>
      <w:bookmarkEnd w:id="139"/>
      <w:bookmarkEnd w:id="140"/>
      <w:bookmarkEnd w:id="141"/>
    </w:p>
    <w:p w:rsidRPr="001D48BB" w:rsidR="001D48BB" w:rsidP="001F43DB" w:rsidRDefault="001D48BB" w14:paraId="33EB2B80" w14:textId="038E871C">
      <w:pPr>
        <w:pStyle w:val="Schedule2"/>
        <w:rPr>
          <w:kern w:val="22"/>
          <w:szCs w:val="24"/>
        </w:rPr>
      </w:pPr>
      <w:r w:rsidRPr="001D48BB">
        <w:t xml:space="preserve">The </w:t>
      </w:r>
      <w:r w:rsidR="00583AC9">
        <w:t>persons given</w:t>
      </w:r>
      <w:r w:rsidRPr="001D48BB">
        <w:t xml:space="preserve"> discretionary authority in accordance with </w:t>
      </w:r>
      <w:r w:rsidR="000050FD">
        <w:t xml:space="preserve">clause </w:t>
      </w:r>
      <w:r w:rsidR="002B065E">
        <w:fldChar w:fldCharType="begin"/>
      </w:r>
      <w:r w:rsidR="002B065E">
        <w:instrText xml:space="preserve"> REF _Ref524170084 \r \h </w:instrText>
      </w:r>
      <w:r w:rsidR="002B065E">
        <w:fldChar w:fldCharType="separate"/>
      </w:r>
      <w:r w:rsidR="00B93610">
        <w:t>6</w:t>
      </w:r>
      <w:r w:rsidR="002B065E">
        <w:fldChar w:fldCharType="end"/>
      </w:r>
      <w:r w:rsidR="002F19E0">
        <w:t xml:space="preserve"> </w:t>
      </w:r>
      <w:r w:rsidRPr="001D48BB">
        <w:t xml:space="preserve">are:  </w:t>
      </w:r>
    </w:p>
    <w:p w:rsidRPr="000050FD" w:rsidR="00312A15" w:rsidP="00312A15" w:rsidRDefault="00312A15" w14:paraId="11E0C1CD" w14:textId="77777777">
      <w:pPr>
        <w:pStyle w:val="Schedule3"/>
      </w:pPr>
      <w:r>
        <w:t xml:space="preserve">For the Corporation, </w:t>
      </w:r>
      <w:r w:rsidRPr="000050FD">
        <w:t>any person or body delegated the discretionary authority by a resolution of the Corporation’s board of directors.</w:t>
      </w:r>
    </w:p>
    <w:p w:rsidR="00312A15" w:rsidP="00312A15" w:rsidRDefault="00312A15" w14:paraId="76779442" w14:textId="77777777">
      <w:pPr>
        <w:pStyle w:val="Schedule3"/>
      </w:pPr>
      <w:r>
        <w:t xml:space="preserve">For the State: </w:t>
      </w:r>
    </w:p>
    <w:p w:rsidR="00312A15" w:rsidP="00312A15" w:rsidRDefault="00312A15" w14:paraId="647FB06B" w14:textId="4821E7C9">
      <w:pPr>
        <w:pStyle w:val="Schedule4"/>
      </w:pPr>
      <w:r>
        <w:t xml:space="preserve">the </w:t>
      </w:r>
      <w:r w:rsidRPr="00AD528D">
        <w:t xml:space="preserve">Regional Director, </w:t>
      </w:r>
      <w:r>
        <w:t>Department of Environment, Land, Water and Planning</w:t>
      </w:r>
      <w:r w:rsidRPr="00AD528D">
        <w:t xml:space="preserve">, </w:t>
      </w:r>
      <w:r w:rsidR="00F0108B">
        <w:t>Hume Region,</w:t>
      </w:r>
      <w:r>
        <w:t xml:space="preserve"> for all matters r</w:t>
      </w:r>
      <w:r w:rsidRPr="00AD528D">
        <w:t xml:space="preserve">elating to land or </w:t>
      </w:r>
      <w:r>
        <w:t>N</w:t>
      </w:r>
      <w:r w:rsidRPr="00AD528D">
        <w:t>at</w:t>
      </w:r>
      <w:r>
        <w:t>ural R</w:t>
      </w:r>
      <w:r w:rsidRPr="00AD528D">
        <w:t>esources (</w:t>
      </w:r>
      <w:r>
        <w:t>excluding G</w:t>
      </w:r>
      <w:r w:rsidRPr="00AD528D">
        <w:t>ame) under</w:t>
      </w:r>
      <w:r>
        <w:t xml:space="preserve"> the: </w:t>
      </w:r>
    </w:p>
    <w:p w:rsidRPr="000050FD" w:rsidR="00312A15" w:rsidP="00312A15" w:rsidRDefault="00312A15" w14:paraId="119FF03C" w14:textId="77777777">
      <w:pPr>
        <w:pStyle w:val="Schedule5"/>
      </w:pPr>
      <w:r w:rsidRPr="002B065E">
        <w:rPr>
          <w:i/>
        </w:rPr>
        <w:t xml:space="preserve">Crown Land (Reserves) Act 1978 </w:t>
      </w:r>
      <w:r>
        <w:t>(Vic);</w:t>
      </w:r>
    </w:p>
    <w:p w:rsidRPr="00B569BE" w:rsidR="00312A15" w:rsidP="00312A15" w:rsidRDefault="00312A15" w14:paraId="3FCFEED6" w14:textId="77777777">
      <w:pPr>
        <w:pStyle w:val="Schedule5"/>
      </w:pPr>
      <w:r w:rsidRPr="002B065E">
        <w:rPr>
          <w:i/>
        </w:rPr>
        <w:t>Flora and Fauna Guarantee Act 1988</w:t>
      </w:r>
      <w:r>
        <w:t xml:space="preserve"> (Vic)</w:t>
      </w:r>
      <w:r w:rsidRPr="00B569BE">
        <w:t>;</w:t>
      </w:r>
    </w:p>
    <w:p w:rsidRPr="00B569BE" w:rsidR="00312A15" w:rsidP="00312A15" w:rsidRDefault="00312A15" w14:paraId="270A54B2" w14:textId="77777777">
      <w:pPr>
        <w:pStyle w:val="Schedule5"/>
      </w:pPr>
      <w:r w:rsidRPr="002B065E">
        <w:rPr>
          <w:i/>
        </w:rPr>
        <w:t>Forests Act 1958</w:t>
      </w:r>
      <w:r>
        <w:t xml:space="preserve"> (Vic)</w:t>
      </w:r>
      <w:r w:rsidRPr="00B569BE">
        <w:t xml:space="preserve">; </w:t>
      </w:r>
    </w:p>
    <w:p w:rsidRPr="000050FD" w:rsidR="00312A15" w:rsidP="00312A15" w:rsidRDefault="00312A15" w14:paraId="525FF90B" w14:textId="77777777">
      <w:pPr>
        <w:pStyle w:val="Schedule5"/>
      </w:pPr>
      <w:r w:rsidRPr="002B065E">
        <w:rPr>
          <w:i/>
        </w:rPr>
        <w:t>Land Act 1958</w:t>
      </w:r>
      <w:r>
        <w:t xml:space="preserve"> (Vic)</w:t>
      </w:r>
      <w:r w:rsidRPr="000050FD">
        <w:t xml:space="preserve">; </w:t>
      </w:r>
    </w:p>
    <w:p w:rsidRPr="000050FD" w:rsidR="00312A15" w:rsidP="00312A15" w:rsidRDefault="00312A15" w14:paraId="46E206AB" w14:textId="77777777">
      <w:pPr>
        <w:pStyle w:val="Schedule5"/>
      </w:pPr>
      <w:r w:rsidRPr="002B065E">
        <w:rPr>
          <w:i/>
        </w:rPr>
        <w:t>National Parks Act 1975</w:t>
      </w:r>
      <w:r>
        <w:t xml:space="preserve"> (Vic)</w:t>
      </w:r>
      <w:r w:rsidRPr="000050FD">
        <w:t>;</w:t>
      </w:r>
    </w:p>
    <w:p w:rsidRPr="000050FD" w:rsidR="00312A15" w:rsidP="00312A15" w:rsidRDefault="00312A15" w14:paraId="6826A8A2" w14:textId="77777777">
      <w:pPr>
        <w:pStyle w:val="Schedule5"/>
      </w:pPr>
      <w:r w:rsidRPr="002B065E">
        <w:rPr>
          <w:i/>
        </w:rPr>
        <w:t>Water Act 1989</w:t>
      </w:r>
      <w:r>
        <w:t xml:space="preserve"> (Vic)</w:t>
      </w:r>
      <w:r w:rsidRPr="000050FD">
        <w:t xml:space="preserve">; </w:t>
      </w:r>
      <w:r>
        <w:t>and</w:t>
      </w:r>
    </w:p>
    <w:p w:rsidRPr="000050FD" w:rsidR="00312A15" w:rsidP="00312A15" w:rsidRDefault="00312A15" w14:paraId="2E2038E0" w14:textId="77777777">
      <w:pPr>
        <w:pStyle w:val="Schedule5"/>
      </w:pPr>
      <w:r w:rsidRPr="002B065E">
        <w:rPr>
          <w:i/>
        </w:rPr>
        <w:t>Wildlife Act</w:t>
      </w:r>
      <w:r>
        <w:rPr>
          <w:i/>
        </w:rPr>
        <w:t xml:space="preserve"> 1975</w:t>
      </w:r>
      <w:r>
        <w:t xml:space="preserve"> (Vic)</w:t>
      </w:r>
      <w:r w:rsidRPr="000050FD">
        <w:t>.</w:t>
      </w:r>
    </w:p>
    <w:p w:rsidR="00312A15" w:rsidP="00312A15" w:rsidRDefault="00312A15" w14:paraId="2532C40A" w14:textId="77777777">
      <w:pPr>
        <w:pStyle w:val="Schedule4"/>
      </w:pPr>
      <w:r>
        <w:t>the Chief Executive Officer,</w:t>
      </w:r>
      <w:r w:rsidRPr="00B569BE">
        <w:t xml:space="preserve"> </w:t>
      </w:r>
      <w:r>
        <w:t>Game Management Authority, for all matter relating to Game;</w:t>
      </w:r>
    </w:p>
    <w:p w:rsidRPr="00B569BE" w:rsidR="00312A15" w:rsidP="00312A15" w:rsidRDefault="00312A15" w14:paraId="2797853B" w14:textId="77777777">
      <w:pPr>
        <w:pStyle w:val="Schedule4"/>
      </w:pPr>
      <w:r>
        <w:t xml:space="preserve">the </w:t>
      </w:r>
      <w:r w:rsidRPr="00DA2BED">
        <w:t xml:space="preserve">Executive Director, </w:t>
      </w:r>
      <w:r>
        <w:t>Animal Welfare Victoria; and</w:t>
      </w:r>
    </w:p>
    <w:p w:rsidRPr="00B569BE" w:rsidR="001D48BB" w:rsidP="00312A15" w:rsidRDefault="00312A15" w14:paraId="262FA5F7" w14:textId="45578772">
      <w:pPr>
        <w:pStyle w:val="Schedule4"/>
      </w:pPr>
      <w:r w:rsidRPr="000050FD">
        <w:t xml:space="preserve">the </w:t>
      </w:r>
      <w:r>
        <w:rPr>
          <w:iCs/>
          <w:color w:val="000000"/>
          <w:spacing w:val="10"/>
          <w:kern w:val="28"/>
        </w:rPr>
        <w:t xml:space="preserve">Chief Executive Officer </w:t>
      </w:r>
      <w:r w:rsidRPr="001F43DB">
        <w:rPr>
          <w:iCs/>
          <w:color w:val="000000"/>
          <w:spacing w:val="10"/>
          <w:kern w:val="28"/>
        </w:rPr>
        <w:t>of the Victorian Fisheries Authority</w:t>
      </w:r>
      <w:r w:rsidRPr="000050FD">
        <w:t xml:space="preserve"> for all matters</w:t>
      </w:r>
      <w:r w:rsidRPr="00B569BE">
        <w:t xml:space="preserve"> relating to Fish under the </w:t>
      </w:r>
      <w:r w:rsidRPr="001F43DB">
        <w:rPr>
          <w:i/>
        </w:rPr>
        <w:t>Fisheries Act 1995</w:t>
      </w:r>
      <w:r>
        <w:t xml:space="preserve"> (Vic), except for </w:t>
      </w:r>
      <w:r w:rsidRPr="00B569BE">
        <w:t>matters also concern</w:t>
      </w:r>
      <w:r>
        <w:t>ing F</w:t>
      </w:r>
      <w:r w:rsidRPr="00B569BE">
        <w:t xml:space="preserve">ish regulated under the </w:t>
      </w:r>
      <w:r w:rsidRPr="001F43DB">
        <w:rPr>
          <w:i/>
        </w:rPr>
        <w:t>Flora and Fauna Guarantee Act 1988</w:t>
      </w:r>
      <w:r>
        <w:rPr>
          <w:i/>
        </w:rPr>
        <w:t xml:space="preserve"> </w:t>
      </w:r>
      <w:r>
        <w:t>(Vic)</w:t>
      </w:r>
      <w:r w:rsidRPr="00B569BE">
        <w:t xml:space="preserve">, </w:t>
      </w:r>
      <w:r>
        <w:t xml:space="preserve">in which case </w:t>
      </w:r>
      <w:r w:rsidRPr="00B569BE">
        <w:t xml:space="preserve">the Regional Director, </w:t>
      </w:r>
      <w:r>
        <w:t>Department of Environment, Land, Water and Planning</w:t>
      </w:r>
      <w:r w:rsidRPr="00B569BE">
        <w:t xml:space="preserve">, </w:t>
      </w:r>
      <w:r w:rsidR="00F0108B">
        <w:t>Hume Region</w:t>
      </w:r>
      <w:r w:rsidRPr="00B569BE">
        <w:t xml:space="preserve">, </w:t>
      </w:r>
      <w:r>
        <w:t>also is given discretionary authority.</w:t>
      </w:r>
    </w:p>
    <w:p w:rsidR="004976F7" w:rsidP="001F43DB" w:rsidRDefault="004976F7" w14:paraId="3D046062" w14:textId="77777777">
      <w:pPr>
        <w:spacing w:after="240" w:line="240" w:lineRule="auto"/>
        <w:rPr>
          <w:rFonts w:ascii="Arial" w:hAnsi="Arial" w:eastAsia="Times New Roman" w:cs="Arial"/>
          <w:bCs/>
          <w:kern w:val="22"/>
        </w:rPr>
        <w:sectPr w:rsidR="004976F7" w:rsidSect="00DD03FF">
          <w:headerReference r:id="rId14" w:type="default"/>
          <w:pgSz w:w="11906" w:h="16838"/>
          <w:pgMar w:top="1440" w:right="1440" w:bottom="1440" w:left="1440" w:header="708" w:footer="708" w:gutter="0"/>
          <w:cols w:space="708"/>
          <w:docGrid w:linePitch="360"/>
        </w:sectPr>
      </w:pPr>
    </w:p>
    <w:p w:rsidRPr="007D411C" w:rsidR="00627961" w:rsidP="001F43DB" w:rsidRDefault="00323EBD" w14:paraId="6A9DECF6" w14:textId="0F349D97">
      <w:pPr>
        <w:pStyle w:val="Schedule"/>
      </w:pPr>
      <w:bookmarkStart w:id="142" w:name="_Ref495393708"/>
      <w:bookmarkStart w:id="143" w:name="_Toc517710723"/>
      <w:bookmarkStart w:id="144" w:name="_Toc528143013"/>
      <w:r w:rsidRPr="007D411C">
        <w:lastRenderedPageBreak/>
        <w:t>Sustainability Principles</w:t>
      </w:r>
      <w:bookmarkEnd w:id="142"/>
      <w:bookmarkEnd w:id="143"/>
      <w:bookmarkEnd w:id="144"/>
    </w:p>
    <w:p w:rsidRPr="00C55B3B" w:rsidR="00627961" w:rsidP="00627961" w:rsidRDefault="00627961" w14:paraId="479893E0" w14:textId="77777777">
      <w:pPr>
        <w:autoSpaceDE w:val="false"/>
        <w:autoSpaceDN w:val="false"/>
        <w:adjustRightInd w:val="false"/>
        <w:spacing w:after="0" w:line="240" w:lineRule="auto"/>
        <w:jc w:val="both"/>
        <w:rPr>
          <w:rFonts w:ascii="Arial" w:hAnsi="Arial" w:cs="Arial"/>
          <w:b/>
          <w:bCs/>
          <w:i/>
          <w:iCs/>
          <w:color w:val="000000"/>
        </w:rPr>
      </w:pPr>
    </w:p>
    <w:p w:rsidR="00C84E28" w:rsidP="001F43DB" w:rsidRDefault="00C84E28" w14:paraId="03C75EC0" w14:textId="33EFB262">
      <w:pPr>
        <w:pStyle w:val="Schedule1"/>
      </w:pPr>
      <w:r w:rsidRPr="00C55B3B">
        <w:t xml:space="preserve">Sustainable level of </w:t>
      </w:r>
      <w:r w:rsidRPr="00C55B3B" w:rsidR="00A6609A">
        <w:t>Natural Resource</w:t>
      </w:r>
      <w:r w:rsidRPr="00C55B3B">
        <w:t xml:space="preserve"> use </w:t>
      </w:r>
    </w:p>
    <w:p w:rsidRPr="00C55B3B" w:rsidR="00C84E28" w:rsidP="001F43DB" w:rsidRDefault="00C84E28" w14:paraId="128A8B4C" w14:textId="55860064">
      <w:pPr>
        <w:pStyle w:val="LDStandardBodyText"/>
        <w:ind w:left="851"/>
      </w:pPr>
      <w:r w:rsidRPr="00C55B3B">
        <w:t>The productivity of the environment will be maintained for the benefit of future generations by ensurin</w:t>
      </w:r>
      <w:r w:rsidR="007D411C">
        <w:t>g that the use (or harvest) of N</w:t>
      </w:r>
      <w:r w:rsidRPr="00C55B3B">
        <w:t xml:space="preserve">atural </w:t>
      </w:r>
      <w:r w:rsidR="007D411C">
        <w:t>R</w:t>
      </w:r>
      <w:r w:rsidRPr="00C55B3B">
        <w:t xml:space="preserve">esources does not occur beyond the capacity of the environment to replace, regrow or replenish the natural resource.  </w:t>
      </w:r>
    </w:p>
    <w:p w:rsidRPr="00C55B3B" w:rsidR="00C84E28" w:rsidP="001F43DB" w:rsidRDefault="00C84E28" w14:paraId="15555C80" w14:textId="009D6BBD">
      <w:pPr>
        <w:pStyle w:val="Schedule1"/>
      </w:pPr>
      <w:r w:rsidRPr="00C55B3B">
        <w:t xml:space="preserve">Benefit sharing - the fair allocation of </w:t>
      </w:r>
      <w:r w:rsidRPr="00C55B3B" w:rsidR="00A6609A">
        <w:t>Natural Resources</w:t>
      </w:r>
    </w:p>
    <w:p w:rsidR="00C84E28" w:rsidP="001F43DB" w:rsidRDefault="00C84E28" w14:paraId="06CA51CD" w14:textId="492FFA87">
      <w:pPr>
        <w:pStyle w:val="LDStandardBodyText"/>
        <w:ind w:left="851"/>
      </w:pPr>
      <w:r w:rsidRPr="001F43DB">
        <w:t xml:space="preserve">To ensure a share of the overall allocation of </w:t>
      </w:r>
      <w:r w:rsidRPr="001F43DB" w:rsidR="007D411C">
        <w:t>N</w:t>
      </w:r>
      <w:r w:rsidRPr="001F43DB">
        <w:t xml:space="preserve">atural </w:t>
      </w:r>
      <w:r w:rsidRPr="001F43DB" w:rsidR="007D411C">
        <w:t>R</w:t>
      </w:r>
      <w:r w:rsidRPr="001F43DB">
        <w:t xml:space="preserve">esources to traditional owners, </w:t>
      </w:r>
      <w:r w:rsidR="00AB0D40">
        <w:t>Non-Commercial Purposes</w:t>
      </w:r>
      <w:r w:rsidRPr="001F43DB" w:rsidR="007D411C">
        <w:t xml:space="preserve"> </w:t>
      </w:r>
      <w:r w:rsidRPr="001F43DB">
        <w:t xml:space="preserve">and </w:t>
      </w:r>
      <w:r w:rsidR="00DD03FF">
        <w:t>c</w:t>
      </w:r>
      <w:r w:rsidRPr="001F43DB">
        <w:t xml:space="preserve">ommercial </w:t>
      </w:r>
      <w:r w:rsidR="00DD03FF">
        <w:t>p</w:t>
      </w:r>
      <w:r w:rsidR="004258DC">
        <w:t>urposes (where permitted by this</w:t>
      </w:r>
      <w:r w:rsidRPr="001F43DB" w:rsidR="008763E4">
        <w:t xml:space="preserve"> Agreement</w:t>
      </w:r>
      <w:r w:rsidRPr="001F43DB">
        <w:t xml:space="preserve">) will be recognised as an allocation within the following natural resource categories: </w:t>
      </w:r>
      <w:r w:rsidRPr="001F43DB" w:rsidR="007D411C">
        <w:t>V</w:t>
      </w:r>
      <w:r w:rsidRPr="001F43DB">
        <w:t xml:space="preserve">egetation, </w:t>
      </w:r>
      <w:r w:rsidRPr="001F43DB" w:rsidR="007D411C">
        <w:t>S</w:t>
      </w:r>
      <w:r w:rsidRPr="001F43DB">
        <w:t xml:space="preserve">tone, </w:t>
      </w:r>
      <w:r w:rsidRPr="001F43DB" w:rsidR="007D411C">
        <w:t>Animals, and W</w:t>
      </w:r>
      <w:r w:rsidRPr="001F43DB">
        <w:t>ater.</w:t>
      </w:r>
    </w:p>
    <w:p w:rsidRPr="00C55B3B" w:rsidR="00C84E28" w:rsidP="001F43DB" w:rsidRDefault="00C84E28" w14:paraId="1E3511AE" w14:textId="77777777">
      <w:pPr>
        <w:pStyle w:val="Schedule1"/>
      </w:pPr>
      <w:r w:rsidRPr="00C55B3B">
        <w:t>Avoiding harmful unintended consequences</w:t>
      </w:r>
    </w:p>
    <w:p w:rsidRPr="001F43DB" w:rsidR="00C84E28" w:rsidP="001F43DB" w:rsidRDefault="00C84E28" w14:paraId="74F40D89" w14:textId="77777777">
      <w:pPr>
        <w:pStyle w:val="LDStandardBodyText"/>
        <w:ind w:left="851"/>
      </w:pPr>
      <w:r w:rsidRPr="001F43DB">
        <w:t>Effort should be made to avoid harmful unintended consequences to the environment, for example, to non-target species and ecosystem health and stability.</w:t>
      </w:r>
    </w:p>
    <w:p w:rsidRPr="00C55B3B" w:rsidR="00C84E28" w:rsidP="001F43DB" w:rsidRDefault="007D411C" w14:paraId="217C866B" w14:textId="57AF64DF">
      <w:pPr>
        <w:pStyle w:val="Schedule1"/>
      </w:pPr>
      <w:r>
        <w:t>Precautionary P</w:t>
      </w:r>
      <w:r w:rsidRPr="00C55B3B" w:rsidR="00C84E28">
        <w:t xml:space="preserve">rinciple </w:t>
      </w:r>
    </w:p>
    <w:p w:rsidRPr="001F43DB" w:rsidR="00E030B6" w:rsidP="001F43DB" w:rsidRDefault="00E030B6" w14:paraId="0F47B477" w14:textId="7D1ADAE1">
      <w:pPr>
        <w:pStyle w:val="LDStandardBodyText"/>
        <w:ind w:left="851"/>
      </w:pPr>
      <w:r w:rsidRPr="001F43DB">
        <w:t xml:space="preserve">Where there is a lack of information upon which to base decisions about access </w:t>
      </w:r>
      <w:r w:rsidRPr="001F43DB" w:rsidR="00283282">
        <w:t xml:space="preserve">to </w:t>
      </w:r>
      <w:r w:rsidRPr="001F43DB">
        <w:t>and use of natural resources t</w:t>
      </w:r>
      <w:r w:rsidRPr="001F43DB" w:rsidR="007D411C">
        <w:t>he Precautionary P</w:t>
      </w:r>
      <w:r w:rsidRPr="001F43DB" w:rsidR="00C84E28">
        <w:t>rinciple will prevail</w:t>
      </w:r>
      <w:r w:rsidRPr="001F43DB">
        <w:t>.</w:t>
      </w:r>
      <w:r w:rsidRPr="001F43DB" w:rsidR="00C84E28">
        <w:t xml:space="preserve"> </w:t>
      </w:r>
    </w:p>
    <w:p w:rsidR="004976F7" w:rsidRDefault="004976F7" w14:paraId="5B06C56F" w14:textId="77777777">
      <w:pPr>
        <w:rPr>
          <w:rFonts w:ascii="Arial" w:hAnsi="Arial" w:cs="Arial"/>
          <w:b/>
          <w:bCs/>
          <w:color w:val="000000"/>
          <w:u w:val="single"/>
        </w:rPr>
        <w:sectPr w:rsidR="004976F7" w:rsidSect="00DD03FF">
          <w:headerReference r:id="rId15" w:type="default"/>
          <w:pgSz w:w="11906" w:h="16838"/>
          <w:pgMar w:top="1440" w:right="1440" w:bottom="1440" w:left="1440" w:header="708" w:footer="708" w:gutter="0"/>
          <w:cols w:space="708"/>
          <w:docGrid w:linePitch="360"/>
        </w:sectPr>
      </w:pPr>
    </w:p>
    <w:p w:rsidRPr="004C781E" w:rsidR="004C781E" w:rsidP="001F43DB" w:rsidRDefault="00323EBD" w14:paraId="379A9B05" w14:textId="36E73A53">
      <w:pPr>
        <w:pStyle w:val="Schedule"/>
      </w:pPr>
      <w:bookmarkStart w:id="145" w:name="_Ref303757418"/>
      <w:bookmarkStart w:id="146" w:name="_Ref489290644"/>
      <w:bookmarkStart w:id="147" w:name="_Toc517710724"/>
      <w:bookmarkStart w:id="148" w:name="_Toc528143014"/>
      <w:bookmarkStart w:id="149" w:name="_Ref346190608"/>
      <w:bookmarkStart w:id="150" w:name="_Ref346192835"/>
      <w:bookmarkStart w:id="151" w:name="_Toc350333553"/>
      <w:r>
        <w:lastRenderedPageBreak/>
        <w:t>Means f</w:t>
      </w:r>
      <w:r w:rsidRPr="004C781E">
        <w:t xml:space="preserve">or </w:t>
      </w:r>
      <w:bookmarkEnd w:id="145"/>
      <w:r w:rsidRPr="004C781E">
        <w:t>Verifying Traditional Owner Membership</w:t>
      </w:r>
      <w:bookmarkEnd w:id="146"/>
      <w:bookmarkEnd w:id="147"/>
      <w:bookmarkEnd w:id="148"/>
      <w:r w:rsidRPr="004C781E">
        <w:t xml:space="preserve"> </w:t>
      </w:r>
      <w:bookmarkEnd w:id="149"/>
      <w:bookmarkEnd w:id="150"/>
      <w:bookmarkEnd w:id="151"/>
    </w:p>
    <w:p w:rsidR="00920F90" w:rsidP="00920F90" w:rsidRDefault="00920F90" w14:paraId="57EBAFFA" w14:textId="436FC30D">
      <w:pPr>
        <w:pStyle w:val="LDStandardBodyText"/>
      </w:pPr>
      <w:r>
        <w:t xml:space="preserve">The agreed means by which an Authorised Officer is able to verify that a person is acting under this Agreement is if the person produces, upon reasonable request a Verification Document, being a valid </w:t>
      </w:r>
      <w:r w:rsidR="009A07AF">
        <w:t>identity</w:t>
      </w:r>
      <w:r>
        <w:t xml:space="preserve"> card issued by the Corporation, identifying them as a Member who is bound by this Agreement.  </w:t>
      </w:r>
    </w:p>
    <w:p w:rsidR="00920F90" w:rsidP="00920F90" w:rsidRDefault="00920F90" w14:paraId="07CAF353" w14:textId="77777777">
      <w:pPr>
        <w:pStyle w:val="LDStandardBodyText"/>
      </w:pPr>
      <w:r>
        <w:t>With respect to the issuing and management of Verification Documents:</w:t>
      </w:r>
    </w:p>
    <w:p w:rsidR="00920F90" w:rsidP="00920F90" w:rsidRDefault="00920F90" w14:paraId="0FE5610A" w14:textId="77777777">
      <w:pPr>
        <w:pStyle w:val="LDStandard4"/>
      </w:pPr>
      <w:r>
        <w:t xml:space="preserve">The Corporation must issue a Verification Document to any person who is bound by the Agreement who proposes to carry out any activities pursuant to this Agreement.  </w:t>
      </w:r>
    </w:p>
    <w:p w:rsidR="00920F90" w:rsidP="00920F90" w:rsidRDefault="00920F90" w14:paraId="6DC884B6" w14:textId="77777777">
      <w:pPr>
        <w:pStyle w:val="LDStandard4"/>
      </w:pPr>
      <w:r>
        <w:t>The Verification Document must be indelible and must be issued and administered by the Corporation.</w:t>
      </w:r>
    </w:p>
    <w:p w:rsidR="00920F90" w:rsidP="00920F90" w:rsidRDefault="00920F90" w14:paraId="40983048" w14:textId="77777777">
      <w:pPr>
        <w:pStyle w:val="LDStandard4"/>
      </w:pPr>
      <w:r>
        <w:t>The Verification Document must include the following details of the holder:</w:t>
      </w:r>
    </w:p>
    <w:p w:rsidR="00920F90" w:rsidP="00920F90" w:rsidRDefault="00920F90" w14:paraId="2980FEDE" w14:textId="77777777">
      <w:pPr>
        <w:pStyle w:val="LDStandard5"/>
      </w:pPr>
      <w:r>
        <w:t>name;</w:t>
      </w:r>
    </w:p>
    <w:p w:rsidR="00920F90" w:rsidP="00920F90" w:rsidRDefault="00920F90" w14:paraId="54BE53C7" w14:textId="77777777">
      <w:pPr>
        <w:pStyle w:val="LDStandard5"/>
      </w:pPr>
      <w:r>
        <w:t>residential address;</w:t>
      </w:r>
    </w:p>
    <w:p w:rsidR="00920F90" w:rsidP="00920F90" w:rsidRDefault="00920F90" w14:paraId="24A0DDEC" w14:textId="77777777">
      <w:pPr>
        <w:pStyle w:val="LDStandard5"/>
      </w:pPr>
      <w:r>
        <w:t>date of birth; and</w:t>
      </w:r>
    </w:p>
    <w:p w:rsidR="00920F90" w:rsidP="00920F90" w:rsidRDefault="00920F90" w14:paraId="4A6E7E66" w14:textId="77777777">
      <w:pPr>
        <w:pStyle w:val="LDStandard5"/>
      </w:pPr>
      <w:r>
        <w:t>a unique emblem or insignia of the Corporation.</w:t>
      </w:r>
    </w:p>
    <w:p w:rsidR="00920F90" w:rsidP="00920F90" w:rsidRDefault="00920F90" w14:paraId="0BF3FCD4" w14:textId="77777777">
      <w:pPr>
        <w:pStyle w:val="LDStandard4"/>
      </w:pPr>
      <w:r>
        <w:t>The Corporation agrees to maintain an accurate register of those persons to whom the Verification Document has been issued. When requested by Authorised Officers, the Corporation agrees to confirm, by reference to this register, whether or not an individual is the holder of the Verification Document.</w:t>
      </w:r>
    </w:p>
    <w:p w:rsidR="00920F90" w:rsidP="00920F90" w:rsidRDefault="00920F90" w14:paraId="2A370877" w14:textId="77777777">
      <w:pPr>
        <w:pStyle w:val="LDStandard4"/>
      </w:pPr>
      <w:r>
        <w:t xml:space="preserve">The State will respect the privacy of any person holding a Verification Document and will comply with the </w:t>
      </w:r>
      <w:r>
        <w:rPr>
          <w:i/>
        </w:rPr>
        <w:t xml:space="preserve">Privacy and Data Protection Act 2014 </w:t>
      </w:r>
      <w:r>
        <w:t xml:space="preserve">(Vic) and the </w:t>
      </w:r>
      <w:r w:rsidRPr="00E2175E">
        <w:rPr>
          <w:i/>
        </w:rPr>
        <w:t>Privacy Act 1988</w:t>
      </w:r>
      <w:r>
        <w:t xml:space="preserve"> (Cth).</w:t>
      </w:r>
    </w:p>
    <w:p w:rsidR="00920F90" w:rsidP="00920F90" w:rsidRDefault="00920F90" w14:paraId="1C4C8098" w14:textId="77777777">
      <w:pPr>
        <w:pStyle w:val="LDStandard4"/>
      </w:pPr>
      <w:r>
        <w:t>When an Authorised Officer encounters a person asserting entitlement to carry out activities in respect of Natural Resources in accordance with this Agreement, the Authorised Officer will verify that person’s membership by inspecting the Verification Document. The Authorised Officer may act to ensure compliance with this Agreement.</w:t>
      </w:r>
    </w:p>
    <w:p w:rsidR="00920F90" w:rsidP="00920F90" w:rsidRDefault="00920F90" w14:paraId="3DEE0602" w14:textId="77777777">
      <w:pPr>
        <w:pStyle w:val="LDStandard4"/>
      </w:pPr>
      <w:r>
        <w:t>If the person fails to produce the Verification Document to establish their entitlement:</w:t>
      </w:r>
    </w:p>
    <w:p w:rsidR="00920F90" w:rsidP="00920F90" w:rsidRDefault="00920F90" w14:paraId="6F695CCE" w14:textId="77777777">
      <w:pPr>
        <w:pStyle w:val="LDStandard5"/>
      </w:pPr>
      <w:r>
        <w:t>the Authorised Officer may act in accordance with their statutory duties;</w:t>
      </w:r>
    </w:p>
    <w:p w:rsidRPr="003E187E" w:rsidR="00920F90" w:rsidP="00920F90" w:rsidRDefault="00920F90" w14:paraId="381A421F" w14:textId="77777777">
      <w:pPr>
        <w:pStyle w:val="LDStandard5"/>
      </w:pPr>
      <w:r>
        <w:t xml:space="preserve">but, if the person is later able to provide the Verification Document, then any fine, caution, reprimand or penalty to which they would have been subject because they had not established </w:t>
      </w:r>
      <w:r>
        <w:lastRenderedPageBreak/>
        <w:t>their entitlement, will be withdrawn, not enforced and of no further effect.</w:t>
      </w:r>
    </w:p>
    <w:p w:rsidRPr="00051C8E" w:rsidR="00920F90" w:rsidP="00920F90" w:rsidRDefault="00920F90" w14:paraId="62677FB1" w14:textId="77777777">
      <w:pPr>
        <w:pStyle w:val="LDStandard4"/>
      </w:pPr>
      <w:r>
        <w:t>The State and the Corporation agree to review the operation of the Verification Document as means for verifying traditional owner membership, if either Party requests this in writing.</w:t>
      </w:r>
    </w:p>
    <w:p w:rsidR="00C84E28" w:rsidP="009619AC" w:rsidRDefault="00C84E28" w14:paraId="6FDD8A82" w14:textId="5BFB6F5A">
      <w:pPr>
        <w:pStyle w:val="LDStandardBodyText"/>
      </w:pPr>
    </w:p>
    <w:sectPr w:rsidR="00C84E28" w:rsidSect="00DD03FF">
      <w:headerReference r:id="rId16" w:type="default"/>
      <w:pgSz w:w="11906" w:h="16838"/>
      <w:pgMar w:top="1440" w:right="1440" w:bottom="1440" w:left="1440"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endnote w:type="separator" w:id="-1">
    <w:p w:rsidR="005C04F9" w:rsidP="0073118B" w:rsidRDefault="005C04F9" w14:paraId="42DE5FB1" w14:textId="77777777">
      <w:pPr>
        <w:spacing w:after="0" w:line="240" w:lineRule="auto"/>
      </w:pPr>
      <w:r>
        <w:separator/>
      </w:r>
    </w:p>
  </w:endnote>
  <w:endnote w:type="continuationSeparator" w:id="0">
    <w:p w:rsidR="005C04F9" w:rsidP="0073118B" w:rsidRDefault="005C04F9" w14:paraId="5D98368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555FC3" w:rsidR="00AA6104" w:rsidP="00571649" w:rsidRDefault="00AA6104" w14:paraId="79660E29" w14:textId="65060DC7">
    <w:pPr>
      <w:pStyle w:val="Footer"/>
      <w:spacing w:before="0"/>
    </w:pPr>
  </w:p>
  <w:p w:rsidRPr="00D97E8B" w:rsidR="00AA6104" w:rsidP="00D97E8B" w:rsidRDefault="00AA6104" w14:paraId="344B8940" w14:textId="308AF24E">
    <w:pPr>
      <w:pStyle w:val="Footer"/>
      <w:spacing w:before="0"/>
    </w:pPr>
  </w:p>
  <w:p w:rsidRPr="00A65750" w:rsidR="00AA6104" w:rsidRDefault="00AA6104" w14:paraId="332BAE5C" w14:textId="526DED15">
    <w:pPr>
      <w:pStyle w:val="Footer"/>
      <w:spacing w:before="0"/>
    </w:pPr>
  </w:p>
  <w:p w:rsidRPr="00F50DB6" w:rsidR="00AA6104" w:rsidP="00F50DB6" w:rsidRDefault="00AA6104" w14:paraId="6E13D776" w14:textId="053911F0">
    <w:pPr>
      <w:pStyle w:val="Footer"/>
      <w:spacing w:before="0"/>
    </w:pPr>
  </w:p>
  <w:p w:rsidRPr="00DA7AE9" w:rsidR="00AA6104" w:rsidP="00DA7AE9" w:rsidRDefault="00AA6104" w14:paraId="05510FA3" w14:textId="01EFA752">
    <w:pPr>
      <w:pStyle w:val="Footer"/>
      <w:spacing w:before="0"/>
    </w:pPr>
  </w:p>
  <w:p w:rsidRPr="00DA7AE9" w:rsidR="00DA7AE9" w:rsidP="00DA7AE9" w:rsidRDefault="00DA7AE9" w14:paraId="61F2A5DE" w14:textId="34D20E84">
    <w:pPr>
      <w:pStyle w:val="Footer"/>
      <w:spacing w:before="0"/>
    </w:pPr>
    <w:r w:rsidRPr="00DA7AE9">
      <w:t>3771362_8\C</w:t>
    </w:r>
  </w:p>
</w:ftr>
</file>

<file path=word/footer2.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DA7AE9" w:rsidR="00CD3A8F" w:rsidP="00DA7AE9" w:rsidRDefault="00DA7AE9" w14:paraId="4A9BA6A6" w14:textId="1128CA92">
    <w:pPr>
      <w:pStyle w:val="Footer"/>
      <w:spacing w:before="0"/>
    </w:pPr>
    <w:r>
      <w:tab/>
      <w:t>EXECUTION VERSION</w:t>
    </w:r>
  </w:p>
  <w:p w:rsidRPr="00DA7AE9" w:rsidR="00DA7AE9" w:rsidP="00DA7AE9" w:rsidRDefault="00DA7AE9" w14:paraId="7583A568" w14:textId="566D7201">
    <w:pPr>
      <w:pStyle w:val="Footer"/>
      <w:spacing w:before="0"/>
    </w:pPr>
    <w:r w:rsidRPr="00DA7AE9">
      <w:t>3771362_8\C</w:t>
    </w:r>
  </w:p>
</w:ftr>
</file>

<file path=word/footer3.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BB528F" w:rsidR="00AA6104" w:rsidP="00571649" w:rsidRDefault="00AA6104" w14:paraId="3E5C2ACE" w14:textId="3A51B50E">
    <w:pPr>
      <w:pStyle w:val="Footer"/>
      <w:spacing w:before="0"/>
    </w:pPr>
  </w:p>
  <w:p w:rsidRPr="00D97E8B" w:rsidR="00AA6104" w:rsidP="00D97E8B" w:rsidRDefault="00AA6104" w14:paraId="6B9BA1A4" w14:textId="723AB999">
    <w:pPr>
      <w:pStyle w:val="Footer"/>
      <w:spacing w:before="0"/>
    </w:pPr>
  </w:p>
  <w:p w:rsidRPr="00A65750" w:rsidR="00AA6104" w:rsidRDefault="00AA6104" w14:paraId="720B40B5" w14:textId="21756A98">
    <w:pPr>
      <w:pStyle w:val="Footer"/>
      <w:spacing w:before="0"/>
    </w:pPr>
  </w:p>
  <w:p w:rsidRPr="00F50DB6" w:rsidR="00AA6104" w:rsidP="00F50DB6" w:rsidRDefault="00AA6104" w14:paraId="75BD2A42" w14:textId="008D0843">
    <w:pPr>
      <w:pStyle w:val="Footer"/>
      <w:spacing w:before="0"/>
    </w:pPr>
  </w:p>
  <w:p w:rsidRPr="00DA7AE9" w:rsidR="00AA6104" w:rsidP="00DA7AE9" w:rsidRDefault="00AA6104" w14:paraId="77EE91DD" w14:textId="3FBB6781">
    <w:pPr>
      <w:pStyle w:val="Footer"/>
      <w:spacing w:before="0"/>
    </w:pPr>
  </w:p>
  <w:p w:rsidRPr="00DA7AE9" w:rsidR="00DA7AE9" w:rsidP="00DA7AE9" w:rsidRDefault="00DA7AE9" w14:paraId="137EA339" w14:textId="7C486FA2">
    <w:pPr>
      <w:pStyle w:val="Footer"/>
      <w:spacing w:before="0"/>
    </w:pPr>
    <w:r w:rsidRPr="00DA7AE9">
      <w:t>3771362_8\C</w:t>
    </w:r>
  </w:p>
</w:ftr>
</file>

<file path=word/footer4.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DA7AE9" w:rsidP="00DA7AE9" w:rsidRDefault="00DA7AE9" w14:paraId="04283736" w14:textId="48E84599">
    <w:pPr>
      <w:pStyle w:val="Footer"/>
    </w:pPr>
    <w:r>
      <w:tab/>
      <w:t>EXECUTION VERSION</w:t>
    </w:r>
  </w:p>
  <w:p w:rsidRPr="00DA7AE9" w:rsidR="00F62A28" w:rsidP="00DA7AE9" w:rsidRDefault="00DA7AE9" w14:paraId="09B1B36E" w14:textId="2195DF61">
    <w:pPr>
      <w:pStyle w:val="Footer"/>
    </w:pPr>
    <w:r>
      <w:tab/>
    </w:r>
    <w:r w:rsidRPr="00DA7AE9" w:rsidR="00F62A28">
      <w:fldChar w:fldCharType="begin"/>
    </w:r>
    <w:r w:rsidRPr="00DA7AE9" w:rsidR="00F62A28">
      <w:instrText xml:space="preserve"> PAGE   \* MERGEFORMAT </w:instrText>
    </w:r>
    <w:r w:rsidRPr="00DA7AE9" w:rsidR="00F62A28">
      <w:fldChar w:fldCharType="separate"/>
    </w:r>
    <w:r w:rsidR="00B93610">
      <w:rPr>
        <w:noProof/>
      </w:rPr>
      <w:t>10</w:t>
    </w:r>
    <w:r w:rsidRPr="00DA7AE9" w:rsidR="00F62A28">
      <w:fldChar w:fldCharType="end"/>
    </w:r>
  </w:p>
  <w:p w:rsidRPr="00DA7AE9" w:rsidR="00DA7AE9" w:rsidP="00DA7AE9" w:rsidRDefault="00DA7AE9" w14:paraId="3EBDE5ED" w14:textId="162A8473">
    <w:pPr>
      <w:pStyle w:val="Footer"/>
      <w:spacing w:before="0"/>
    </w:pPr>
    <w:r w:rsidRPr="00DA7AE9">
      <w:t>3771362_8\C</w:t>
    </w:r>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footnote w:type="separator" w:id="-1">
    <w:p w:rsidR="005C04F9" w:rsidP="0073118B" w:rsidRDefault="005C04F9" w14:paraId="7567637C" w14:textId="77777777">
      <w:pPr>
        <w:spacing w:after="0" w:line="240" w:lineRule="auto"/>
      </w:pPr>
      <w:r>
        <w:separator/>
      </w:r>
    </w:p>
  </w:footnote>
  <w:footnote w:type="continuationSeparator" w:id="0">
    <w:p w:rsidR="005C04F9" w:rsidP="0073118B" w:rsidRDefault="005C04F9" w14:paraId="02A9BF2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rPr>
        <w:rFonts w:ascii="Arial" w:hAnsi="Arial" w:cs="Arial"/>
      </w:rPr>
      <w:id w:val="1287307365"/>
      <w:docPartObj>
        <w:docPartGallery w:val="Page Numbers (Top of Page)"/>
        <w:docPartUnique/>
      </w:docPartObj>
    </w:sdtPr>
    <w:sdtEndPr>
      <w:rPr>
        <w:noProof/>
      </w:rPr>
    </w:sdtEndPr>
    <w:sdtContent>
      <w:p w:rsidRPr="00F62A28" w:rsidR="00AA6104" w:rsidP="00F62A28" w:rsidRDefault="00CD3A8F" w14:paraId="7B7EA29E" w14:textId="5776A0DC">
        <w:pPr>
          <w:pStyle w:val="Header"/>
          <w:pBdr>
            <w:bottom w:val="single" w:color="auto" w:sz="4" w:space="1"/>
          </w:pBdr>
          <w:rPr>
            <w:rFonts w:ascii="Arial" w:hAnsi="Arial" w:cs="Arial"/>
          </w:rPr>
        </w:pPr>
        <w:r w:rsidRPr="00F62A28">
          <w:rPr>
            <w:rFonts w:ascii="Arial" w:hAnsi="Arial" w:cs="Arial"/>
          </w:rPr>
          <w:t xml:space="preserve">Taungurung </w:t>
        </w:r>
        <w:r w:rsidRPr="00F62A28" w:rsidR="00AA6104">
          <w:rPr>
            <w:rFonts w:ascii="Arial" w:hAnsi="Arial" w:cs="Arial"/>
          </w:rPr>
          <w:t>Traditional Owner Land Natural Resource Agreement</w:t>
        </w:r>
      </w:p>
    </w:sdtContent>
  </w:sdt>
  <w:p w:rsidR="00AA6104" w:rsidRDefault="00AA6104" w14:paraId="0200A18E" w14:textId="123A197F">
    <w:pPr>
      <w:pStyle w:val="Header"/>
    </w:pP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rPr>
        <w:rFonts w:ascii="Arial" w:hAnsi="Arial" w:cs="Arial"/>
      </w:rPr>
      <w:id w:val="1299728218"/>
      <w:docPartObj>
        <w:docPartGallery w:val="Page Numbers (Top of Page)"/>
        <w:docPartUnique/>
      </w:docPartObj>
    </w:sdtPr>
    <w:sdtEndPr>
      <w:rPr>
        <w:noProof/>
      </w:rPr>
    </w:sdtEndPr>
    <w:sdtContent>
      <w:sdt>
        <w:sdtPr>
          <w:rPr>
            <w:rFonts w:ascii="Arial" w:hAnsi="Arial" w:cs="Arial"/>
          </w:rPr>
          <w:id w:val="-1811931353"/>
          <w:docPartObj>
            <w:docPartGallery w:val="Page Numbers (Top of Page)"/>
            <w:docPartUnique/>
          </w:docPartObj>
        </w:sdtPr>
        <w:sdtEndPr>
          <w:rPr>
            <w:noProof/>
          </w:rPr>
        </w:sdtEndPr>
        <w:sdtContent>
          <w:p w:rsidRPr="00F62A28" w:rsidR="00F62A28" w:rsidP="00F62A28" w:rsidRDefault="00F62A28" w14:paraId="3029DDCD" w14:textId="77777777">
            <w:pPr>
              <w:pStyle w:val="Header"/>
              <w:rPr>
                <w:rFonts w:ascii="Arial" w:hAnsi="Arial" w:cs="Arial"/>
                <w:noProof/>
              </w:rPr>
            </w:pPr>
            <w:r w:rsidRPr="00F62A28">
              <w:rPr>
                <w:rFonts w:ascii="Arial" w:hAnsi="Arial" w:cs="Arial"/>
              </w:rPr>
              <w:t>Taungurung Traditional Owner Land Natural Resource Agreement</w:t>
            </w:r>
          </w:p>
        </w:sdtContent>
      </w:sdt>
      <w:p w:rsidRPr="00F62A28" w:rsidR="00AB2BB3" w:rsidP="005A2240" w:rsidRDefault="00AB2BB3" w14:paraId="56D9250B" w14:textId="4C16975F">
        <w:pPr>
          <w:pStyle w:val="Header"/>
          <w:rPr>
            <w:rFonts w:ascii="Arial" w:hAnsi="Arial" w:cs="Arial"/>
            <w:b/>
            <w:highlight w:val="yellow"/>
          </w:rPr>
        </w:pPr>
      </w:p>
      <w:p w:rsidRPr="00F62A28" w:rsidR="00AB2BB3" w:rsidP="005A2240" w:rsidRDefault="00AB2BB3" w14:paraId="636EF46E" w14:textId="5FC44C77">
        <w:pPr>
          <w:pStyle w:val="Header"/>
          <w:pBdr>
            <w:bottom w:val="single" w:color="auto" w:sz="4" w:space="1"/>
          </w:pBdr>
          <w:tabs>
            <w:tab w:val="clear" w:pos="4513"/>
          </w:tabs>
          <w:rPr>
            <w:rFonts w:ascii="Arial" w:hAnsi="Arial" w:cs="Arial"/>
          </w:rPr>
        </w:pPr>
        <w:r w:rsidRPr="00F62A28">
          <w:rPr>
            <w:rFonts w:ascii="Arial" w:hAnsi="Arial" w:cs="Arial"/>
          </w:rPr>
          <w:t>Schedule 1 - Traditional Owner Land Conditions</w:t>
        </w:r>
      </w:p>
    </w:sdtContent>
  </w:sdt>
  <w:p w:rsidR="00AB2BB3" w:rsidRDefault="00AB2BB3" w14:paraId="32A40D35" w14:textId="77777777">
    <w:pPr>
      <w:pStyle w:val="Header"/>
    </w:pPr>
  </w:p>
</w:hdr>
</file>

<file path=word/header3.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rPr>
        <w:rFonts w:ascii="Arial" w:hAnsi="Arial" w:cs="Arial"/>
      </w:rPr>
      <w:id w:val="-37829239"/>
      <w:docPartObj>
        <w:docPartGallery w:val="Page Numbers (Top of Page)"/>
        <w:docPartUnique/>
      </w:docPartObj>
    </w:sdtPr>
    <w:sdtEndPr>
      <w:rPr>
        <w:noProof/>
      </w:rPr>
    </w:sdtEndPr>
    <w:sdtContent>
      <w:p w:rsidRPr="00F62A28" w:rsidR="00F62A28" w:rsidP="00323EBD" w:rsidRDefault="005C04F9" w14:paraId="51E22EBD" w14:textId="0D21F172">
        <w:pPr>
          <w:pStyle w:val="Header"/>
          <w:pBdr>
            <w:bottom w:val="single" w:color="auto" w:sz="4" w:space="1"/>
          </w:pBdr>
          <w:tabs>
            <w:tab w:val="clear" w:pos="4513"/>
          </w:tabs>
          <w:rPr>
            <w:rFonts w:ascii="Arial" w:hAnsi="Arial" w:cs="Arial"/>
          </w:rPr>
        </w:pPr>
        <w:sdt>
          <w:sdtPr>
            <w:rPr>
              <w:rFonts w:ascii="Arial" w:hAnsi="Arial" w:cs="Arial"/>
            </w:rPr>
            <w:id w:val="389939245"/>
            <w:docPartObj>
              <w:docPartGallery w:val="Page Numbers (Top of Page)"/>
              <w:docPartUnique/>
            </w:docPartObj>
          </w:sdtPr>
          <w:sdtEndPr>
            <w:rPr>
              <w:noProof/>
            </w:rPr>
          </w:sdtEndPr>
          <w:sdtContent>
            <w:r w:rsidRPr="00F62A28" w:rsidR="00F62A28">
              <w:rPr>
                <w:rFonts w:ascii="Arial" w:hAnsi="Arial" w:cs="Arial"/>
              </w:rPr>
              <w:t>Taungurung Traditional Owner Land Natural Resource Agreement</w:t>
            </w:r>
          </w:sdtContent>
        </w:sdt>
      </w:p>
      <w:p w:rsidRPr="00F62A28" w:rsidR="00F62A28" w:rsidP="00323EBD" w:rsidRDefault="00F62A28" w14:paraId="402675F0" w14:textId="77777777">
        <w:pPr>
          <w:pStyle w:val="Header"/>
          <w:pBdr>
            <w:bottom w:val="single" w:color="auto" w:sz="4" w:space="1"/>
          </w:pBdr>
          <w:tabs>
            <w:tab w:val="clear" w:pos="4513"/>
          </w:tabs>
          <w:rPr>
            <w:rFonts w:ascii="Arial" w:hAnsi="Arial" w:cs="Arial"/>
          </w:rPr>
        </w:pPr>
      </w:p>
      <w:p w:rsidRPr="00F62A28" w:rsidR="00AA6104" w:rsidP="00323EBD" w:rsidRDefault="00AB2BB3" w14:paraId="6A27BAFE" w14:textId="340E9867">
        <w:pPr>
          <w:pStyle w:val="Header"/>
          <w:pBdr>
            <w:bottom w:val="single" w:color="auto" w:sz="4" w:space="1"/>
          </w:pBdr>
          <w:tabs>
            <w:tab w:val="clear" w:pos="4513"/>
          </w:tabs>
          <w:rPr>
            <w:rFonts w:ascii="Arial" w:hAnsi="Arial" w:cs="Arial"/>
          </w:rPr>
        </w:pPr>
        <w:r w:rsidRPr="00F62A28">
          <w:rPr>
            <w:rFonts w:ascii="Arial" w:hAnsi="Arial" w:cs="Arial"/>
          </w:rPr>
          <w:t>Schedule 2 - Discretionary Authority</w:t>
        </w:r>
      </w:p>
    </w:sdtContent>
  </w:sdt>
  <w:p w:rsidRPr="00F62A28" w:rsidR="00AA6104" w:rsidRDefault="00AA6104" w14:paraId="113D9E0F" w14:textId="1DFE8A42">
    <w:pPr>
      <w:pStyle w:val="Header"/>
      <w:rPr>
        <w:rFonts w:ascii="Arial" w:hAnsi="Arial" w:cs="Arial"/>
      </w:rPr>
    </w:pPr>
  </w:p>
</w:hdr>
</file>

<file path=word/header4.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id w:val="129914006"/>
      <w:docPartObj>
        <w:docPartGallery w:val="Page Numbers (Top of Page)"/>
        <w:docPartUnique/>
      </w:docPartObj>
    </w:sdtPr>
    <w:sdtEndPr>
      <w:rPr>
        <w:rFonts w:ascii="Arial" w:hAnsi="Arial" w:cs="Arial"/>
        <w:noProof/>
      </w:rPr>
    </w:sdtEndPr>
    <w:sdtContent>
      <w:p w:rsidRPr="00F62A28" w:rsidR="00F62A28" w:rsidP="00323EBD" w:rsidRDefault="005C04F9" w14:paraId="6180EC05" w14:textId="7B2B13FF">
        <w:pPr>
          <w:pStyle w:val="Header"/>
          <w:pBdr>
            <w:bottom w:val="single" w:color="auto" w:sz="4" w:space="1"/>
          </w:pBdr>
          <w:tabs>
            <w:tab w:val="clear" w:pos="4513"/>
          </w:tabs>
          <w:rPr>
            <w:rFonts w:ascii="Arial" w:hAnsi="Arial" w:cs="Arial"/>
            <w:noProof/>
          </w:rPr>
        </w:pPr>
        <w:sdt>
          <w:sdtPr>
            <w:rPr>
              <w:rFonts w:ascii="Arial" w:hAnsi="Arial" w:cs="Arial"/>
            </w:rPr>
            <w:id w:val="-43367295"/>
            <w:docPartObj>
              <w:docPartGallery w:val="Page Numbers (Top of Page)"/>
              <w:docPartUnique/>
            </w:docPartObj>
          </w:sdtPr>
          <w:sdtEndPr>
            <w:rPr>
              <w:noProof/>
            </w:rPr>
          </w:sdtEndPr>
          <w:sdtContent>
            <w:r w:rsidRPr="00F62A28" w:rsidR="00F62A28">
              <w:rPr>
                <w:rFonts w:ascii="Arial" w:hAnsi="Arial" w:cs="Arial"/>
              </w:rPr>
              <w:t>Taungurung Traditional Owner Land Natural Resource Agreement</w:t>
            </w:r>
          </w:sdtContent>
        </w:sdt>
      </w:p>
      <w:p w:rsidRPr="00F62A28" w:rsidR="00F62A28" w:rsidP="00323EBD" w:rsidRDefault="00F62A28" w14:paraId="3EAB245C" w14:textId="77777777">
        <w:pPr>
          <w:pStyle w:val="Header"/>
          <w:pBdr>
            <w:bottom w:val="single" w:color="auto" w:sz="4" w:space="1"/>
          </w:pBdr>
          <w:tabs>
            <w:tab w:val="clear" w:pos="4513"/>
          </w:tabs>
          <w:rPr>
            <w:rFonts w:ascii="Arial" w:hAnsi="Arial" w:cs="Arial"/>
          </w:rPr>
        </w:pPr>
      </w:p>
      <w:p w:rsidRPr="00F62A28" w:rsidR="00AA6104" w:rsidP="00323EBD" w:rsidRDefault="00AB2BB3" w14:paraId="74F86B58" w14:textId="333B69DE">
        <w:pPr>
          <w:pStyle w:val="Header"/>
          <w:pBdr>
            <w:bottom w:val="single" w:color="auto" w:sz="4" w:space="1"/>
          </w:pBdr>
          <w:tabs>
            <w:tab w:val="clear" w:pos="4513"/>
          </w:tabs>
          <w:rPr>
            <w:rFonts w:ascii="Arial" w:hAnsi="Arial" w:cs="Arial"/>
          </w:rPr>
        </w:pPr>
        <w:r w:rsidRPr="00F62A28">
          <w:rPr>
            <w:rFonts w:ascii="Arial" w:hAnsi="Arial" w:cs="Arial"/>
          </w:rPr>
          <w:t>Schedule 3 - Sustainability Principles</w:t>
        </w:r>
      </w:p>
    </w:sdtContent>
  </w:sdt>
  <w:p w:rsidR="00AA6104" w:rsidRDefault="00AA6104" w14:paraId="793AFF6F" w14:textId="545063F4">
    <w:pPr>
      <w:pStyle w:val="Header"/>
    </w:pPr>
  </w:p>
</w:hdr>
</file>

<file path=word/header5.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sdt>
    <w:sdtPr>
      <w:id w:val="-742411445"/>
      <w:docPartObj>
        <w:docPartGallery w:val="Page Numbers (Top of Page)"/>
        <w:docPartUnique/>
      </w:docPartObj>
    </w:sdtPr>
    <w:sdtEndPr>
      <w:rPr>
        <w:rFonts w:ascii="Arial" w:hAnsi="Arial" w:cs="Arial"/>
        <w:noProof/>
      </w:rPr>
    </w:sdtEndPr>
    <w:sdtContent>
      <w:p w:rsidRPr="00F62A28" w:rsidR="00F62A28" w:rsidP="00323EBD" w:rsidRDefault="005C04F9" w14:paraId="71ABE2E2" w14:textId="61F26458">
        <w:pPr>
          <w:pStyle w:val="Header"/>
          <w:pBdr>
            <w:bottom w:val="single" w:color="auto" w:sz="4" w:space="1"/>
          </w:pBdr>
          <w:tabs>
            <w:tab w:val="clear" w:pos="4513"/>
          </w:tabs>
          <w:rPr>
            <w:rFonts w:ascii="Arial" w:hAnsi="Arial" w:cs="Arial"/>
            <w:noProof/>
          </w:rPr>
        </w:pPr>
        <w:sdt>
          <w:sdtPr>
            <w:rPr>
              <w:rFonts w:ascii="Arial" w:hAnsi="Arial" w:cs="Arial"/>
            </w:rPr>
            <w:id w:val="1415745965"/>
            <w:docPartObj>
              <w:docPartGallery w:val="Page Numbers (Top of Page)"/>
              <w:docPartUnique/>
            </w:docPartObj>
          </w:sdtPr>
          <w:sdtEndPr>
            <w:rPr>
              <w:noProof/>
            </w:rPr>
          </w:sdtEndPr>
          <w:sdtContent>
            <w:r w:rsidRPr="00F62A28" w:rsidR="00F62A28">
              <w:rPr>
                <w:rFonts w:ascii="Arial" w:hAnsi="Arial" w:cs="Arial"/>
              </w:rPr>
              <w:t>Taungurung Traditional Owner Land Natural Resource Agreement</w:t>
            </w:r>
          </w:sdtContent>
        </w:sdt>
      </w:p>
      <w:p w:rsidRPr="00F62A28" w:rsidR="00F62A28" w:rsidP="00323EBD" w:rsidRDefault="00F62A28" w14:paraId="2B006B4C" w14:textId="77777777">
        <w:pPr>
          <w:pStyle w:val="Header"/>
          <w:pBdr>
            <w:bottom w:val="single" w:color="auto" w:sz="4" w:space="1"/>
          </w:pBdr>
          <w:tabs>
            <w:tab w:val="clear" w:pos="4513"/>
          </w:tabs>
          <w:rPr>
            <w:rFonts w:ascii="Arial" w:hAnsi="Arial" w:cs="Arial"/>
          </w:rPr>
        </w:pPr>
      </w:p>
      <w:p w:rsidRPr="00F62A28" w:rsidR="00AA6104" w:rsidP="00323EBD" w:rsidRDefault="00AB2BB3" w14:paraId="2E8D2C42" w14:textId="542B6414">
        <w:pPr>
          <w:pStyle w:val="Header"/>
          <w:pBdr>
            <w:bottom w:val="single" w:color="auto" w:sz="4" w:space="1"/>
          </w:pBdr>
          <w:tabs>
            <w:tab w:val="clear" w:pos="4513"/>
          </w:tabs>
          <w:rPr>
            <w:rFonts w:ascii="Arial" w:hAnsi="Arial" w:cs="Arial"/>
          </w:rPr>
        </w:pPr>
        <w:r w:rsidRPr="00F62A28">
          <w:rPr>
            <w:rFonts w:ascii="Arial" w:hAnsi="Arial" w:cs="Arial"/>
          </w:rPr>
          <w:t>Schedule 4 - Means for Verifying Traditional Owner Membership</w:t>
        </w:r>
      </w:p>
    </w:sdtContent>
  </w:sdt>
  <w:p w:rsidR="00AA6104" w:rsidRDefault="00AA6104" w14:paraId="78E7A116" w14:textId="11FDACDC">
    <w:pPr>
      <w:pStyle w:val="Header"/>
    </w:pPr>
  </w:p>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FFFFFF89"/>
    <w:multiLevelType w:val="singleLevel"/>
    <w:tmpl w:val="1684098A"/>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4E27165"/>
    <w:multiLevelType w:val="multilevel"/>
    <w:tmpl w:val="E8BC2ABE"/>
    <w:styleLink w:val="DeedSchedule"/>
    <w:lvl w:ilvl="0">
      <w:start w:val="1"/>
      <w:numFmt w:val="decimal"/>
      <w:lvlText w:val="Schedule %1"/>
      <w:lvlJc w:val="left"/>
      <w:pPr>
        <w:ind w:left="1985" w:hanging="1985"/>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8809F2"/>
    <w:multiLevelType w:val="multilevel"/>
    <w:tmpl w:val="850EEA20"/>
    <w:lvl w:ilvl="0">
      <w:start w:val="1"/>
      <w:numFmt w:val="decimal"/>
      <w:pStyle w:val="Schedule"/>
      <w:lvlText w:val="Schedule %1"/>
      <w:lvlJc w:val="left"/>
      <w:pPr>
        <w:tabs>
          <w:tab w:val="num" w:pos="284"/>
        </w:tabs>
        <w:ind w:left="1985" w:hanging="1985"/>
      </w:pPr>
      <w:rPr>
        <w:rFonts w:hint="default" w:ascii="Arial Bold" w:hAnsi="Arial Bold" w:cs="Arial"/>
        <w:b/>
        <w:i w:val="false"/>
        <w:sz w:val="26"/>
      </w:rPr>
    </w:lvl>
    <w:lvl w:ilvl="1">
      <w:start w:val="1"/>
      <w:numFmt w:val="decimal"/>
      <w:pStyle w:val="Schedule1"/>
      <w:lvlText w:val="%2."/>
      <w:lvlJc w:val="left"/>
      <w:pPr>
        <w:tabs>
          <w:tab w:val="num" w:pos="851"/>
        </w:tabs>
        <w:ind w:left="851" w:hanging="851"/>
      </w:pPr>
      <w:rPr>
        <w:rFonts w:hint="default" w:ascii="Arial Bold" w:hAnsi="Arial Bold" w:cs="Arial"/>
        <w:b/>
        <w:i w:val="false"/>
        <w:sz w:val="24"/>
      </w:rPr>
    </w:lvl>
    <w:lvl w:ilvl="2">
      <w:start w:val="1"/>
      <w:numFmt w:val="decimal"/>
      <w:pStyle w:val="Schedule2"/>
      <w:lvlText w:val="%2.%3"/>
      <w:lvlJc w:val="left"/>
      <w:pPr>
        <w:tabs>
          <w:tab w:val="num" w:pos="851"/>
        </w:tabs>
        <w:ind w:left="851" w:hanging="851"/>
      </w:pPr>
      <w:rPr>
        <w:rFonts w:hint="default" w:ascii="Arial" w:hAnsi="Arial" w:cs="Arial"/>
        <w:b w:val="false"/>
        <w:i w:val="false"/>
        <w:sz w:val="22"/>
      </w:rPr>
    </w:lvl>
    <w:lvl w:ilvl="3">
      <w:start w:val="1"/>
      <w:numFmt w:val="lowerLetter"/>
      <w:pStyle w:val="Schedule3"/>
      <w:lvlText w:val="(%4)"/>
      <w:lvlJc w:val="left"/>
      <w:pPr>
        <w:tabs>
          <w:tab w:val="num" w:pos="1701"/>
        </w:tabs>
        <w:ind w:left="1701" w:hanging="850"/>
      </w:pPr>
      <w:rPr>
        <w:rFonts w:hint="default" w:cs="Arial"/>
      </w:rPr>
    </w:lvl>
    <w:lvl w:ilvl="4">
      <w:start w:val="1"/>
      <w:numFmt w:val="lowerRoman"/>
      <w:pStyle w:val="Schedule4"/>
      <w:lvlText w:val="(%5)"/>
      <w:lvlJc w:val="left"/>
      <w:pPr>
        <w:tabs>
          <w:tab w:val="num" w:pos="2552"/>
        </w:tabs>
        <w:ind w:left="2552" w:hanging="851"/>
      </w:pPr>
      <w:rPr>
        <w:rFonts w:hint="default" w:ascii="Arial" w:hAnsi="Arial" w:cs="Arial"/>
        <w:b w:val="false"/>
        <w:i w:val="false"/>
        <w:sz w:val="24"/>
      </w:rPr>
    </w:lvl>
    <w:lvl w:ilvl="5">
      <w:start w:val="1"/>
      <w:numFmt w:val="upperLetter"/>
      <w:pStyle w:val="Schedule5"/>
      <w:lvlText w:val="(%6)"/>
      <w:lvlJc w:val="left"/>
      <w:pPr>
        <w:tabs>
          <w:tab w:val="num" w:pos="3402"/>
        </w:tabs>
        <w:ind w:left="3402" w:hanging="850"/>
      </w:pPr>
      <w:rPr>
        <w:rFonts w:hint="default" w:ascii="Arial" w:hAnsi="Arial" w:cs="Arial"/>
        <w:sz w:val="24"/>
      </w:rPr>
    </w:lvl>
    <w:lvl w:ilvl="6">
      <w:start w:val="1"/>
      <w:numFmt w:val="upperRoman"/>
      <w:pStyle w:val="Schedule6"/>
      <w:lvlText w:val="(%7)"/>
      <w:lvlJc w:val="left"/>
      <w:pPr>
        <w:tabs>
          <w:tab w:val="num" w:pos="4253"/>
        </w:tabs>
        <w:ind w:left="4253" w:hanging="851"/>
      </w:pPr>
      <w:rPr>
        <w:rFonts w:hint="default" w:ascii="Arial" w:hAnsi="Arial" w:cs="Arial"/>
        <w:b w:val="false"/>
        <w:i w:val="false"/>
        <w:sz w:val="24"/>
      </w:rPr>
    </w:lvl>
    <w:lvl w:ilvl="7">
      <w:start w:val="1"/>
      <w:numFmt w:val="none"/>
      <w:suff w:val="nothing"/>
      <w:lvlText w:val=""/>
      <w:lvlJc w:val="left"/>
      <w:pPr>
        <w:ind w:left="0" w:firstLine="0"/>
      </w:pPr>
      <w:rPr>
        <w:rFonts w:hint="default" w:cs="Arial"/>
      </w:rPr>
    </w:lvl>
    <w:lvl w:ilvl="8">
      <w:start w:val="1"/>
      <w:numFmt w:val="none"/>
      <w:suff w:val="nothing"/>
      <w:lvlText w:val=""/>
      <w:lvlJc w:val="left"/>
      <w:pPr>
        <w:ind w:left="0" w:firstLine="0"/>
      </w:pPr>
      <w:rPr>
        <w:rFonts w:hint="default" w:cs="Arial"/>
      </w:rPr>
    </w:lvl>
  </w:abstractNum>
  <w:abstractNum w:abstractNumId="4">
    <w:nsid w:val="10885857"/>
    <w:multiLevelType w:val="multilevel"/>
    <w:tmpl w:val="62BC1ACA"/>
    <w:lvl w:ilvl="0">
      <w:start w:val="1"/>
      <w:numFmt w:val="decimal"/>
      <w:lvlText w:val="%1."/>
      <w:lvlJc w:val="left"/>
      <w:pPr>
        <w:ind w:left="360" w:hanging="360"/>
      </w:pPr>
      <w:rPr>
        <w:rFonts w:hint="default" w:ascii="Arial" w:hAnsi="Arial" w:cs="Arial"/>
        <w:b w:val="false"/>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08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Arial" w:hAnsi="Arial" w:cs="Arial"/>
        <w:b w:val="false"/>
        <w:i w:val="false"/>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172B9D"/>
    <w:multiLevelType w:val="multilevel"/>
    <w:tmpl w:val="F176CCDA"/>
    <w:lvl w:ilvl="0">
      <w:start w:val="1"/>
      <w:numFmt w:val="bullet"/>
      <w:pStyle w:val="HWTableBullet"/>
      <w:lvlText w:val=""/>
      <w:lvlJc w:val="left"/>
      <w:pPr>
        <w:ind w:left="425" w:hanging="425"/>
      </w:pPr>
      <w:rPr>
        <w:rFonts w:hint="default" w:ascii="Wingdings" w:hAnsi="Wingdings"/>
        <w:color w:val="000000"/>
        <w:sz w:val="12"/>
      </w:rPr>
    </w:lvl>
    <w:lvl w:ilvl="1">
      <w:start w:val="1"/>
      <w:numFmt w:val="bullet"/>
      <w:pStyle w:val="HWTableBulletIndent"/>
      <w:lvlText w:val=""/>
      <w:lvlJc w:val="left"/>
      <w:pPr>
        <w:ind w:left="851" w:hanging="426"/>
      </w:pPr>
      <w:rPr>
        <w:rFonts w:hint="default" w:ascii="Symbol" w:hAnsi="Symbol"/>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A213C3"/>
    <w:multiLevelType w:val="multilevel"/>
    <w:tmpl w:val="E8BC2ABE"/>
    <w:lvl w:ilvl="0">
      <w:start w:val="1"/>
      <w:numFmt w:val="decimal"/>
      <w:lvlText w:val="Schedule %1"/>
      <w:lvlJc w:val="left"/>
      <w:pPr>
        <w:ind w:left="1985" w:hanging="1985"/>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6F090B"/>
    <w:multiLevelType w:val="multilevel"/>
    <w:tmpl w:val="5DB2EAEA"/>
    <w:styleLink w:val="VGSOStandardBullets"/>
    <w:lvl w:ilvl="0">
      <w:start w:val="1"/>
      <w:numFmt w:val="bullet"/>
      <w:pStyle w:val="LDStandardBulletedList"/>
      <w:lvlText w:val=""/>
      <w:lvlJc w:val="left"/>
      <w:pPr>
        <w:ind w:left="851" w:hanging="851"/>
      </w:pPr>
      <w:rPr>
        <w:rFonts w:hint="default" w:ascii="Symbol" w:hAnsi="Symbol"/>
        <w:color w:val="auto"/>
      </w:rPr>
    </w:lvl>
    <w:lvl w:ilvl="1">
      <w:start w:val="1"/>
      <w:numFmt w:val="bullet"/>
      <w:pStyle w:val="LDStandardBulletedList1"/>
      <w:lvlText w:val=""/>
      <w:lvlJc w:val="left"/>
      <w:pPr>
        <w:ind w:left="1702" w:hanging="851"/>
      </w:pPr>
      <w:rPr>
        <w:rFonts w:hint="default" w:ascii="Symbol" w:hAnsi="Symbol"/>
        <w:color w:val="auto"/>
      </w:rPr>
    </w:lvl>
    <w:lvl w:ilvl="2">
      <w:start w:val="1"/>
      <w:numFmt w:val="bullet"/>
      <w:pStyle w:val="LDStandardBulletedList2"/>
      <w:lvlText w:val=""/>
      <w:lvlJc w:val="left"/>
      <w:pPr>
        <w:ind w:left="2553" w:hanging="851"/>
      </w:pPr>
      <w:rPr>
        <w:rFonts w:hint="default" w:ascii="Symbol" w:hAnsi="Symbol"/>
        <w:color w:val="auto"/>
      </w:rPr>
    </w:lvl>
    <w:lvl w:ilvl="3">
      <w:start w:val="1"/>
      <w:numFmt w:val="bullet"/>
      <w:pStyle w:val="LDStandardBulletedList3"/>
      <w:lvlText w:val=""/>
      <w:lvlJc w:val="left"/>
      <w:pPr>
        <w:ind w:left="3404" w:hanging="851"/>
      </w:pPr>
      <w:rPr>
        <w:rFonts w:hint="default" w:ascii="Symbol" w:hAnsi="Symbol"/>
        <w:color w:val="auto"/>
      </w:rPr>
    </w:lvl>
    <w:lvl w:ilvl="4">
      <w:start w:val="1"/>
      <w:numFmt w:val="bullet"/>
      <w:pStyle w:val="LDStandardBulletedList4"/>
      <w:lvlText w:val=""/>
      <w:lvlJc w:val="left"/>
      <w:pPr>
        <w:ind w:left="4255" w:hanging="851"/>
      </w:pPr>
      <w:rPr>
        <w:rFonts w:hint="default" w:ascii="Symbol" w:hAnsi="Symbol"/>
        <w:color w:val="auto"/>
      </w:rPr>
    </w:lvl>
    <w:lvl w:ilvl="5">
      <w:start w:val="1"/>
      <w:numFmt w:val="bullet"/>
      <w:pStyle w:val="LDStandardBulletedList5"/>
      <w:lvlText w:val=""/>
      <w:lvlJc w:val="left"/>
      <w:pPr>
        <w:ind w:left="5103" w:hanging="848"/>
      </w:pPr>
      <w:rPr>
        <w:rFonts w:hint="default" w:ascii="Symbol" w:hAnsi="Symbol"/>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8">
    <w:nsid w:val="1A2D537B"/>
    <w:multiLevelType w:val="hybridMultilevel"/>
    <w:tmpl w:val="C02036A6"/>
    <w:lvl w:ilvl="0" w:tplc="F08E3F14">
      <w:start w:val="1"/>
      <w:numFmt w:val="bullet"/>
      <w:pStyle w:val="BulletPoint"/>
      <w:lvlText w:val=""/>
      <w:lvlJc w:val="left"/>
      <w:pPr>
        <w:tabs>
          <w:tab w:val="num" w:pos="1571"/>
        </w:tabs>
        <w:ind w:left="1571" w:hanging="360"/>
      </w:pPr>
      <w:rPr>
        <w:rFonts w:hint="default" w:ascii="Symbol" w:hAnsi="Symbol"/>
      </w:rPr>
    </w:lvl>
    <w:lvl w:ilvl="1" w:tplc="0C090003" w:tentative="true">
      <w:start w:val="1"/>
      <w:numFmt w:val="bullet"/>
      <w:lvlText w:val="o"/>
      <w:lvlJc w:val="left"/>
      <w:pPr>
        <w:tabs>
          <w:tab w:val="num" w:pos="2291"/>
        </w:tabs>
        <w:ind w:left="2291" w:hanging="360"/>
      </w:pPr>
      <w:rPr>
        <w:rFonts w:hint="default" w:ascii="Courier New" w:hAnsi="Courier New"/>
      </w:rPr>
    </w:lvl>
    <w:lvl w:ilvl="2" w:tplc="0C090005" w:tentative="true">
      <w:start w:val="1"/>
      <w:numFmt w:val="bullet"/>
      <w:lvlText w:val=""/>
      <w:lvlJc w:val="left"/>
      <w:pPr>
        <w:tabs>
          <w:tab w:val="num" w:pos="3011"/>
        </w:tabs>
        <w:ind w:left="3011" w:hanging="360"/>
      </w:pPr>
      <w:rPr>
        <w:rFonts w:hint="default" w:ascii="Wingdings" w:hAnsi="Wingdings"/>
      </w:rPr>
    </w:lvl>
    <w:lvl w:ilvl="3" w:tplc="0C090001" w:tentative="true">
      <w:start w:val="1"/>
      <w:numFmt w:val="bullet"/>
      <w:lvlText w:val=""/>
      <w:lvlJc w:val="left"/>
      <w:pPr>
        <w:tabs>
          <w:tab w:val="num" w:pos="3731"/>
        </w:tabs>
        <w:ind w:left="3731" w:hanging="360"/>
      </w:pPr>
      <w:rPr>
        <w:rFonts w:hint="default" w:ascii="Symbol" w:hAnsi="Symbol"/>
      </w:rPr>
    </w:lvl>
    <w:lvl w:ilvl="4" w:tplc="0C090003" w:tentative="true">
      <w:start w:val="1"/>
      <w:numFmt w:val="bullet"/>
      <w:lvlText w:val="o"/>
      <w:lvlJc w:val="left"/>
      <w:pPr>
        <w:tabs>
          <w:tab w:val="num" w:pos="4451"/>
        </w:tabs>
        <w:ind w:left="4451" w:hanging="360"/>
      </w:pPr>
      <w:rPr>
        <w:rFonts w:hint="default" w:ascii="Courier New" w:hAnsi="Courier New"/>
      </w:rPr>
    </w:lvl>
    <w:lvl w:ilvl="5" w:tplc="0C090005" w:tentative="true">
      <w:start w:val="1"/>
      <w:numFmt w:val="bullet"/>
      <w:lvlText w:val=""/>
      <w:lvlJc w:val="left"/>
      <w:pPr>
        <w:tabs>
          <w:tab w:val="num" w:pos="5171"/>
        </w:tabs>
        <w:ind w:left="5171" w:hanging="360"/>
      </w:pPr>
      <w:rPr>
        <w:rFonts w:hint="default" w:ascii="Wingdings" w:hAnsi="Wingdings"/>
      </w:rPr>
    </w:lvl>
    <w:lvl w:ilvl="6" w:tplc="0C090001" w:tentative="true">
      <w:start w:val="1"/>
      <w:numFmt w:val="bullet"/>
      <w:lvlText w:val=""/>
      <w:lvlJc w:val="left"/>
      <w:pPr>
        <w:tabs>
          <w:tab w:val="num" w:pos="5891"/>
        </w:tabs>
        <w:ind w:left="5891" w:hanging="360"/>
      </w:pPr>
      <w:rPr>
        <w:rFonts w:hint="default" w:ascii="Symbol" w:hAnsi="Symbol"/>
      </w:rPr>
    </w:lvl>
    <w:lvl w:ilvl="7" w:tplc="0C090003" w:tentative="true">
      <w:start w:val="1"/>
      <w:numFmt w:val="bullet"/>
      <w:lvlText w:val="o"/>
      <w:lvlJc w:val="left"/>
      <w:pPr>
        <w:tabs>
          <w:tab w:val="num" w:pos="6611"/>
        </w:tabs>
        <w:ind w:left="6611" w:hanging="360"/>
      </w:pPr>
      <w:rPr>
        <w:rFonts w:hint="default" w:ascii="Courier New" w:hAnsi="Courier New"/>
      </w:rPr>
    </w:lvl>
    <w:lvl w:ilvl="8" w:tplc="0C090005" w:tentative="true">
      <w:start w:val="1"/>
      <w:numFmt w:val="bullet"/>
      <w:lvlText w:val=""/>
      <w:lvlJc w:val="left"/>
      <w:pPr>
        <w:tabs>
          <w:tab w:val="num" w:pos="7331"/>
        </w:tabs>
        <w:ind w:left="7331" w:hanging="360"/>
      </w:pPr>
      <w:rPr>
        <w:rFonts w:hint="default" w:ascii="Wingdings" w:hAnsi="Wingdings"/>
      </w:rPr>
    </w:lvl>
  </w:abstractNum>
  <w:abstractNum w:abstractNumId="9">
    <w:nsid w:val="1BB10EA6"/>
    <w:multiLevelType w:val="hybridMultilevel"/>
    <w:tmpl w:val="C0BA409C"/>
    <w:lvl w:ilvl="0" w:tplc="7D44F8F4">
      <w:start w:val="1"/>
      <w:numFmt w:val="upperLetter"/>
      <w:pStyle w:val="RecitalNo"/>
      <w:lvlText w:val="%1."/>
      <w:lvlJc w:val="left"/>
      <w:pPr>
        <w:tabs>
          <w:tab w:val="num" w:pos="851"/>
        </w:tabs>
        <w:ind w:left="851" w:hanging="851"/>
      </w:pPr>
      <w:rPr>
        <w:rFonts w:hint="default" w:cs="Times New Roman"/>
      </w:rPr>
    </w:lvl>
    <w:lvl w:ilvl="1" w:tplc="F1667C8A">
      <w:start w:val="1"/>
      <w:numFmt w:val="lowerLetter"/>
      <w:lvlText w:val="(%2)"/>
      <w:lvlJc w:val="left"/>
      <w:pPr>
        <w:tabs>
          <w:tab w:val="num" w:pos="1440"/>
        </w:tabs>
        <w:ind w:left="1440" w:hanging="360"/>
      </w:pPr>
      <w:rPr>
        <w:rFonts w:hint="default" w:cs="Times New Roman"/>
      </w:rPr>
    </w:lvl>
    <w:lvl w:ilvl="2" w:tplc="0C09001B" w:tentative="true">
      <w:start w:val="1"/>
      <w:numFmt w:val="lowerRoman"/>
      <w:lvlText w:val="%3."/>
      <w:lvlJc w:val="right"/>
      <w:pPr>
        <w:tabs>
          <w:tab w:val="num" w:pos="2160"/>
        </w:tabs>
        <w:ind w:left="2160" w:hanging="180"/>
      </w:pPr>
      <w:rPr>
        <w:rFonts w:cs="Times New Roman"/>
      </w:rPr>
    </w:lvl>
    <w:lvl w:ilvl="3" w:tplc="0C09000F" w:tentative="true">
      <w:start w:val="1"/>
      <w:numFmt w:val="decimal"/>
      <w:lvlText w:val="%4."/>
      <w:lvlJc w:val="left"/>
      <w:pPr>
        <w:tabs>
          <w:tab w:val="num" w:pos="2880"/>
        </w:tabs>
        <w:ind w:left="2880" w:hanging="360"/>
      </w:pPr>
      <w:rPr>
        <w:rFonts w:cs="Times New Roman"/>
      </w:rPr>
    </w:lvl>
    <w:lvl w:ilvl="4" w:tplc="0C090019" w:tentative="true">
      <w:start w:val="1"/>
      <w:numFmt w:val="lowerLetter"/>
      <w:lvlText w:val="%5."/>
      <w:lvlJc w:val="left"/>
      <w:pPr>
        <w:tabs>
          <w:tab w:val="num" w:pos="3600"/>
        </w:tabs>
        <w:ind w:left="3600" w:hanging="360"/>
      </w:pPr>
      <w:rPr>
        <w:rFonts w:cs="Times New Roman"/>
      </w:rPr>
    </w:lvl>
    <w:lvl w:ilvl="5" w:tplc="0C09001B" w:tentative="true">
      <w:start w:val="1"/>
      <w:numFmt w:val="lowerRoman"/>
      <w:lvlText w:val="%6."/>
      <w:lvlJc w:val="right"/>
      <w:pPr>
        <w:tabs>
          <w:tab w:val="num" w:pos="4320"/>
        </w:tabs>
        <w:ind w:left="4320" w:hanging="180"/>
      </w:pPr>
      <w:rPr>
        <w:rFonts w:cs="Times New Roman"/>
      </w:rPr>
    </w:lvl>
    <w:lvl w:ilvl="6" w:tplc="0C09000F" w:tentative="true">
      <w:start w:val="1"/>
      <w:numFmt w:val="decimal"/>
      <w:lvlText w:val="%7."/>
      <w:lvlJc w:val="left"/>
      <w:pPr>
        <w:tabs>
          <w:tab w:val="num" w:pos="5040"/>
        </w:tabs>
        <w:ind w:left="5040" w:hanging="360"/>
      </w:pPr>
      <w:rPr>
        <w:rFonts w:cs="Times New Roman"/>
      </w:rPr>
    </w:lvl>
    <w:lvl w:ilvl="7" w:tplc="0C090019" w:tentative="true">
      <w:start w:val="1"/>
      <w:numFmt w:val="lowerLetter"/>
      <w:lvlText w:val="%8."/>
      <w:lvlJc w:val="left"/>
      <w:pPr>
        <w:tabs>
          <w:tab w:val="num" w:pos="5760"/>
        </w:tabs>
        <w:ind w:left="5760" w:hanging="360"/>
      </w:pPr>
      <w:rPr>
        <w:rFonts w:cs="Times New Roman"/>
      </w:rPr>
    </w:lvl>
    <w:lvl w:ilvl="8" w:tplc="0C09001B" w:tentative="true">
      <w:start w:val="1"/>
      <w:numFmt w:val="lowerRoman"/>
      <w:lvlText w:val="%9."/>
      <w:lvlJc w:val="right"/>
      <w:pPr>
        <w:tabs>
          <w:tab w:val="num" w:pos="6480"/>
        </w:tabs>
        <w:ind w:left="6480" w:hanging="180"/>
      </w:pPr>
      <w:rPr>
        <w:rFonts w:cs="Times New Roman"/>
      </w:rPr>
    </w:lvl>
  </w:abstractNum>
  <w:abstractNum w:abstractNumId="10">
    <w:nsid w:val="1D452496"/>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08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D876810"/>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5B5623"/>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525396B"/>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D14C0E"/>
    <w:multiLevelType w:val="multilevel"/>
    <w:tmpl w:val="9E747316"/>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08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Arial" w:hAnsi="Arial" w:cs="Arial"/>
        <w:b w:val="false"/>
        <w:i w:val="false"/>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4816E25"/>
    <w:multiLevelType w:val="multilevel"/>
    <w:tmpl w:val="FEA0C5B0"/>
    <w:lvl w:ilvl="0">
      <w:start w:val="14"/>
      <w:numFmt w:val="decimal"/>
      <w:lvlText w:val="%1."/>
      <w:lvlJc w:val="left"/>
      <w:pPr>
        <w:tabs>
          <w:tab w:val="num" w:pos="851"/>
        </w:tabs>
        <w:ind w:left="851" w:hanging="851"/>
      </w:pPr>
      <w:rPr>
        <w:rFonts w:hint="default" w:ascii="Arial Bold" w:hAnsi="Arial Bold"/>
        <w:b/>
        <w:i w:val="false"/>
        <w:color w:val="auto"/>
        <w:spacing w:val="10"/>
        <w:w w:val="100"/>
        <w:kern w:val="28"/>
        <w:position w:val="0"/>
        <w:sz w:val="26"/>
        <w:szCs w:val="28"/>
        <w:u w:val="none"/>
      </w:rPr>
    </w:lvl>
    <w:lvl w:ilvl="1">
      <w:start w:val="1"/>
      <w:numFmt w:val="decimal"/>
      <w:lvlText w:val="%1.%2"/>
      <w:lvlJc w:val="left"/>
      <w:pPr>
        <w:tabs>
          <w:tab w:val="num" w:pos="850"/>
        </w:tabs>
        <w:ind w:left="850" w:hanging="850"/>
      </w:pPr>
      <w:rPr>
        <w:rFonts w:hint="default" w:ascii="Segoe UI" w:hAnsi="Segoe UI" w:cs="Segoe UI"/>
        <w:b w:val="false"/>
        <w:i w:val="false"/>
        <w:spacing w:val="0"/>
        <w:w w:val="100"/>
        <w:kern w:val="24"/>
        <w:position w:val="0"/>
        <w:sz w:val="22"/>
        <w:szCs w:val="24"/>
      </w:rPr>
    </w:lvl>
    <w:lvl w:ilvl="2">
      <w:start w:val="1"/>
      <w:numFmt w:val="lowerLetter"/>
      <w:lvlText w:val="(%3)"/>
      <w:lvlJc w:val="left"/>
      <w:pPr>
        <w:tabs>
          <w:tab w:val="num" w:pos="1701"/>
        </w:tabs>
        <w:ind w:left="1701" w:hanging="850"/>
      </w:pPr>
      <w:rPr>
        <w:rFonts w:hint="default" w:ascii="Arial" w:hAnsi="Arial"/>
        <w:b w:val="false"/>
        <w:i w:val="false"/>
        <w:color w:val="auto"/>
        <w:sz w:val="22"/>
        <w:szCs w:val="24"/>
        <w:u w:val="none"/>
      </w:rPr>
    </w:lvl>
    <w:lvl w:ilvl="3">
      <w:start w:val="1"/>
      <w:numFmt w:val="lowerRoman"/>
      <w:lvlText w:val="(%4)"/>
      <w:lvlJc w:val="left"/>
      <w:pPr>
        <w:tabs>
          <w:tab w:val="num" w:pos="2551"/>
        </w:tabs>
        <w:ind w:left="2551" w:hanging="850"/>
      </w:pPr>
      <w:rPr>
        <w:rFonts w:hint="default" w:ascii="Arial" w:hAnsi="Arial"/>
        <w:b w:val="false"/>
        <w:i w:val="false"/>
        <w:sz w:val="22"/>
        <w:szCs w:val="24"/>
        <w:u w:val="none"/>
      </w:rPr>
    </w:lvl>
    <w:lvl w:ilvl="4">
      <w:start w:val="1"/>
      <w:numFmt w:val="upperLetter"/>
      <w:lvlText w:val="(%5)"/>
      <w:lvlJc w:val="left"/>
      <w:pPr>
        <w:tabs>
          <w:tab w:val="num" w:pos="3402"/>
        </w:tabs>
        <w:ind w:left="3402" w:hanging="851"/>
      </w:pPr>
      <w:rPr>
        <w:rFonts w:hint="default" w:ascii="Arial" w:hAnsi="Arial"/>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6">
    <w:nsid w:val="34D22A3F"/>
    <w:multiLevelType w:val="multilevel"/>
    <w:tmpl w:val="51C44CF0"/>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rFonts w:hint="default"/>
      </w:rPr>
    </w:lvl>
    <w:lvl w:ilvl="3">
      <w:start w:val="1"/>
      <w:numFmt w:val="lowerLetter"/>
      <w:pStyle w:val="LDStandard4"/>
      <w:lvlText w:val="(%4)"/>
      <w:lvlJc w:val="left"/>
      <w:pPr>
        <w:tabs>
          <w:tab w:val="num" w:pos="1701"/>
        </w:tabs>
        <w:ind w:left="1701" w:hanging="850"/>
      </w:pPr>
      <w:rPr>
        <w:rFonts w:hint="default"/>
        <w:b w:val="false"/>
        <w:i w:val="false"/>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764CCC"/>
    <w:multiLevelType w:val="hybridMultilevel"/>
    <w:tmpl w:val="D4486468"/>
    <w:lvl w:ilvl="0" w:tplc="0C090001">
      <w:start w:val="1"/>
      <w:numFmt w:val="bullet"/>
      <w:lvlText w:val=""/>
      <w:lvlJc w:val="left"/>
      <w:pPr>
        <w:tabs>
          <w:tab w:val="num" w:pos="720"/>
        </w:tabs>
        <w:ind w:left="720" w:hanging="360"/>
      </w:pPr>
      <w:rPr>
        <w:rFonts w:hint="default" w:ascii="Symbol" w:hAnsi="Symbol"/>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18">
    <w:nsid w:val="39886899"/>
    <w:multiLevelType w:val="multilevel"/>
    <w:tmpl w:val="9E747316"/>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08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Arial" w:hAnsi="Arial" w:cs="Arial"/>
        <w:b w:val="false"/>
        <w:i w:val="false"/>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F475BF"/>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1920CA"/>
    <w:multiLevelType w:val="multilevel"/>
    <w:tmpl w:val="A25AC612"/>
    <w:styleLink w:val="Style1"/>
    <w:lvl w:ilvl="0">
      <w:start w:val="1"/>
      <w:numFmt w:val="decimal"/>
      <w:lvlText w:val="%1."/>
      <w:lvlJc w:val="left"/>
      <w:pPr>
        <w:tabs>
          <w:tab w:val="num" w:pos="4254"/>
        </w:tabs>
        <w:ind w:left="4254" w:hanging="851"/>
      </w:pPr>
      <w:rPr>
        <w:rFonts w:hint="default" w:ascii="Arial Bold" w:hAnsi="Arial Bold" w:cs="Webdings"/>
        <w:b/>
        <w:i w:val="false"/>
        <w:color w:val="auto"/>
        <w:spacing w:val="10"/>
        <w:w w:val="100"/>
        <w:kern w:val="28"/>
        <w:position w:val="0"/>
        <w:sz w:val="24"/>
        <w:szCs w:val="28"/>
        <w:u w:val="none"/>
      </w:rPr>
    </w:lvl>
    <w:lvl w:ilvl="1">
      <w:start w:val="1"/>
      <w:numFmt w:val="decimal"/>
      <w:lvlText w:val="%1.%2"/>
      <w:lvlJc w:val="left"/>
      <w:pPr>
        <w:tabs>
          <w:tab w:val="num" w:pos="850"/>
        </w:tabs>
        <w:ind w:left="850" w:hanging="850"/>
      </w:pPr>
      <w:rPr>
        <w:rFonts w:hint="default" w:ascii="Arial" w:hAnsi="Arial" w:cs="Webdings"/>
        <w:b/>
        <w:i w:val="false"/>
        <w:spacing w:val="0"/>
        <w:w w:val="100"/>
        <w:kern w:val="24"/>
        <w:position w:val="0"/>
        <w:sz w:val="22"/>
        <w:szCs w:val="24"/>
      </w:rPr>
    </w:lvl>
    <w:lvl w:ilvl="2">
      <w:start w:val="1"/>
      <w:numFmt w:val="lowerLetter"/>
      <w:lvlText w:val="(%3)"/>
      <w:lvlJc w:val="left"/>
      <w:pPr>
        <w:tabs>
          <w:tab w:val="num" w:pos="1701"/>
        </w:tabs>
        <w:ind w:left="1701" w:hanging="850"/>
      </w:pPr>
      <w:rPr>
        <w:rFonts w:hint="default" w:ascii="Arial" w:hAnsi="Arial" w:cs="Webdings"/>
        <w:b w:val="false"/>
        <w:i w:val="false"/>
        <w:color w:val="auto"/>
        <w:sz w:val="24"/>
        <w:szCs w:val="24"/>
        <w:u w:val="none"/>
      </w:rPr>
    </w:lvl>
    <w:lvl w:ilvl="3">
      <w:start w:val="1"/>
      <w:numFmt w:val="lowerRoman"/>
      <w:lvlText w:val="(%4)"/>
      <w:lvlJc w:val="left"/>
      <w:pPr>
        <w:tabs>
          <w:tab w:val="num" w:pos="2551"/>
        </w:tabs>
        <w:ind w:left="2551" w:hanging="850"/>
      </w:pPr>
      <w:rPr>
        <w:rFonts w:hint="default" w:ascii="Arial" w:hAnsi="Arial" w:cs="Webdings"/>
        <w:b w:val="false"/>
        <w:i w:val="false"/>
        <w:sz w:val="24"/>
        <w:szCs w:val="24"/>
        <w:u w:val="none"/>
      </w:rPr>
    </w:lvl>
    <w:lvl w:ilvl="4">
      <w:start w:val="1"/>
      <w:numFmt w:val="upperLetter"/>
      <w:lvlText w:val="(%5)"/>
      <w:lvlJc w:val="left"/>
      <w:pPr>
        <w:tabs>
          <w:tab w:val="num" w:pos="3402"/>
        </w:tabs>
        <w:ind w:left="3402" w:hanging="851"/>
      </w:pPr>
      <w:rPr>
        <w:rFonts w:hint="default" w:ascii="Arial" w:hAnsi="Arial" w:cs="Webdings"/>
        <w:sz w:val="22"/>
      </w:rPr>
    </w:lvl>
    <w:lvl w:ilvl="5">
      <w:start w:val="1"/>
      <w:numFmt w:val="upperRoman"/>
      <w:lvlText w:val="(%6)"/>
      <w:lvlJc w:val="left"/>
      <w:pPr>
        <w:tabs>
          <w:tab w:val="num" w:pos="4252"/>
        </w:tabs>
        <w:ind w:left="4252" w:hanging="850"/>
      </w:pPr>
      <w:rPr>
        <w:rFonts w:hint="default" w:cs="Webdings"/>
      </w:rPr>
    </w:lvl>
    <w:lvl w:ilvl="6">
      <w:start w:val="1"/>
      <w:numFmt w:val="none"/>
      <w:lvlText w:val=""/>
      <w:lvlJc w:val="left"/>
      <w:pPr>
        <w:tabs>
          <w:tab w:val="num" w:pos="-406"/>
        </w:tabs>
      </w:pPr>
      <w:rPr>
        <w:rFonts w:hint="default" w:cs="Webdings"/>
      </w:rPr>
    </w:lvl>
    <w:lvl w:ilvl="7">
      <w:start w:val="1"/>
      <w:numFmt w:val="none"/>
      <w:lvlText w:val=""/>
      <w:lvlJc w:val="left"/>
      <w:pPr>
        <w:tabs>
          <w:tab w:val="num" w:pos="0"/>
        </w:tabs>
      </w:pPr>
      <w:rPr>
        <w:rFonts w:hint="default" w:cs="Webdings"/>
      </w:rPr>
    </w:lvl>
    <w:lvl w:ilvl="8">
      <w:start w:val="1"/>
      <w:numFmt w:val="none"/>
      <w:lvlText w:val=""/>
      <w:lvlJc w:val="left"/>
      <w:pPr>
        <w:tabs>
          <w:tab w:val="num" w:pos="-118"/>
        </w:tabs>
      </w:pPr>
      <w:rPr>
        <w:rFonts w:hint="default" w:cs="Webdings"/>
      </w:rPr>
    </w:lvl>
  </w:abstractNum>
  <w:abstractNum w:abstractNumId="21">
    <w:nsid w:val="57732983"/>
    <w:multiLevelType w:val="multilevel"/>
    <w:tmpl w:val="9E747316"/>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08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Arial" w:hAnsi="Arial" w:cs="Arial"/>
        <w:b w:val="false"/>
        <w:i w:val="false"/>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694ACC"/>
    <w:multiLevelType w:val="hybridMultilevel"/>
    <w:tmpl w:val="93DE1354"/>
    <w:lvl w:ilvl="0" w:tplc="0C090001">
      <w:start w:val="1"/>
      <w:numFmt w:val="bullet"/>
      <w:lvlText w:val=""/>
      <w:lvlJc w:val="left"/>
      <w:pPr>
        <w:tabs>
          <w:tab w:val="num" w:pos="360"/>
        </w:tabs>
        <w:ind w:left="360" w:hanging="360"/>
      </w:pPr>
      <w:rPr>
        <w:rFonts w:hint="default" w:ascii="Symbol" w:hAnsi="Symbol"/>
      </w:rPr>
    </w:lvl>
    <w:lvl w:ilvl="1" w:tplc="0C090003" w:tentative="true">
      <w:start w:val="1"/>
      <w:numFmt w:val="bullet"/>
      <w:lvlText w:val="o"/>
      <w:lvlJc w:val="left"/>
      <w:pPr>
        <w:tabs>
          <w:tab w:val="num" w:pos="1080"/>
        </w:tabs>
        <w:ind w:left="1080" w:hanging="360"/>
      </w:pPr>
      <w:rPr>
        <w:rFonts w:hint="default" w:ascii="Courier New" w:hAnsi="Courier New" w:cs="Courier New"/>
      </w:rPr>
    </w:lvl>
    <w:lvl w:ilvl="2" w:tplc="0C090005" w:tentative="true">
      <w:start w:val="1"/>
      <w:numFmt w:val="bullet"/>
      <w:lvlText w:val=""/>
      <w:lvlJc w:val="left"/>
      <w:pPr>
        <w:tabs>
          <w:tab w:val="num" w:pos="1800"/>
        </w:tabs>
        <w:ind w:left="1800" w:hanging="360"/>
      </w:pPr>
      <w:rPr>
        <w:rFonts w:hint="default" w:ascii="Wingdings" w:hAnsi="Wingdings"/>
      </w:rPr>
    </w:lvl>
    <w:lvl w:ilvl="3" w:tplc="0C090001" w:tentative="true">
      <w:start w:val="1"/>
      <w:numFmt w:val="bullet"/>
      <w:lvlText w:val=""/>
      <w:lvlJc w:val="left"/>
      <w:pPr>
        <w:tabs>
          <w:tab w:val="num" w:pos="2520"/>
        </w:tabs>
        <w:ind w:left="2520" w:hanging="360"/>
      </w:pPr>
      <w:rPr>
        <w:rFonts w:hint="default" w:ascii="Symbol" w:hAnsi="Symbol"/>
      </w:rPr>
    </w:lvl>
    <w:lvl w:ilvl="4" w:tplc="0C090003" w:tentative="true">
      <w:start w:val="1"/>
      <w:numFmt w:val="bullet"/>
      <w:lvlText w:val="o"/>
      <w:lvlJc w:val="left"/>
      <w:pPr>
        <w:tabs>
          <w:tab w:val="num" w:pos="3240"/>
        </w:tabs>
        <w:ind w:left="3240" w:hanging="360"/>
      </w:pPr>
      <w:rPr>
        <w:rFonts w:hint="default" w:ascii="Courier New" w:hAnsi="Courier New" w:cs="Courier New"/>
      </w:rPr>
    </w:lvl>
    <w:lvl w:ilvl="5" w:tplc="0C090005" w:tentative="true">
      <w:start w:val="1"/>
      <w:numFmt w:val="bullet"/>
      <w:lvlText w:val=""/>
      <w:lvlJc w:val="left"/>
      <w:pPr>
        <w:tabs>
          <w:tab w:val="num" w:pos="3960"/>
        </w:tabs>
        <w:ind w:left="3960" w:hanging="360"/>
      </w:pPr>
      <w:rPr>
        <w:rFonts w:hint="default" w:ascii="Wingdings" w:hAnsi="Wingdings"/>
      </w:rPr>
    </w:lvl>
    <w:lvl w:ilvl="6" w:tplc="0C090001" w:tentative="true">
      <w:start w:val="1"/>
      <w:numFmt w:val="bullet"/>
      <w:lvlText w:val=""/>
      <w:lvlJc w:val="left"/>
      <w:pPr>
        <w:tabs>
          <w:tab w:val="num" w:pos="4680"/>
        </w:tabs>
        <w:ind w:left="4680" w:hanging="360"/>
      </w:pPr>
      <w:rPr>
        <w:rFonts w:hint="default" w:ascii="Symbol" w:hAnsi="Symbol"/>
      </w:rPr>
    </w:lvl>
    <w:lvl w:ilvl="7" w:tplc="0C090003" w:tentative="true">
      <w:start w:val="1"/>
      <w:numFmt w:val="bullet"/>
      <w:lvlText w:val="o"/>
      <w:lvlJc w:val="left"/>
      <w:pPr>
        <w:tabs>
          <w:tab w:val="num" w:pos="5400"/>
        </w:tabs>
        <w:ind w:left="5400" w:hanging="360"/>
      </w:pPr>
      <w:rPr>
        <w:rFonts w:hint="default" w:ascii="Courier New" w:hAnsi="Courier New" w:cs="Courier New"/>
      </w:rPr>
    </w:lvl>
    <w:lvl w:ilvl="8" w:tplc="0C090005" w:tentative="true">
      <w:start w:val="1"/>
      <w:numFmt w:val="bullet"/>
      <w:lvlText w:val=""/>
      <w:lvlJc w:val="left"/>
      <w:pPr>
        <w:tabs>
          <w:tab w:val="num" w:pos="6120"/>
        </w:tabs>
        <w:ind w:left="6120" w:hanging="360"/>
      </w:pPr>
      <w:rPr>
        <w:rFonts w:hint="default" w:ascii="Wingdings" w:hAnsi="Wingdings"/>
      </w:rPr>
    </w:lvl>
  </w:abstractNum>
  <w:abstractNum w:abstractNumId="23">
    <w:nsid w:val="59C51CF9"/>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B0646E1"/>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C701118"/>
    <w:multiLevelType w:val="multilevel"/>
    <w:tmpl w:val="655E27EA"/>
    <w:lvl w:ilvl="0">
      <w:start w:val="1"/>
      <w:numFmt w:val="decimal"/>
      <w:lvlText w:val="Schedule %1"/>
      <w:lvlJc w:val="left"/>
      <w:pPr>
        <w:ind w:left="720" w:hanging="360"/>
      </w:pPr>
      <w:rPr>
        <w:rFonts w:hint="default" w:ascii="Arial Bold" w:hAnsi="Arial Bold" w:cs="Times New Roman"/>
        <w:b/>
        <w:bCs/>
        <w:i w:val="false"/>
        <w:iCs w:val="false"/>
        <w:sz w:val="24"/>
        <w:szCs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D455EF1"/>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C84104"/>
    <w:multiLevelType w:val="multilevel"/>
    <w:tmpl w:val="5DB2EAEA"/>
    <w:numStyleLink w:val="VGSOStandardBullets"/>
  </w:abstractNum>
  <w:abstractNum w:abstractNumId="28">
    <w:nsid w:val="63B908E9"/>
    <w:multiLevelType w:val="multilevel"/>
    <w:tmpl w:val="22125272"/>
    <w:lvl w:ilvl="0">
      <w:start w:val="1"/>
      <w:numFmt w:val="decimal"/>
      <w:lvlRestart w:val="0"/>
      <w:pStyle w:val="CUNumber1"/>
      <w:lvlText w:val="%1."/>
      <w:lvlJc w:val="left"/>
      <w:pPr>
        <w:tabs>
          <w:tab w:val="num" w:pos="964"/>
        </w:tabs>
        <w:ind w:left="964" w:hanging="964"/>
      </w:pPr>
      <w:rPr>
        <w:rFonts w:hint="default" w:ascii="Arial" w:hAnsi="Arial" w:cs="Arial"/>
        <w:b/>
        <w:i w:val="false"/>
        <w:caps/>
        <w:sz w:val="20"/>
        <w:szCs w:val="22"/>
        <w:u w:val="none"/>
      </w:rPr>
    </w:lvl>
    <w:lvl w:ilvl="1">
      <w:start w:val="1"/>
      <w:numFmt w:val="decimal"/>
      <w:pStyle w:val="CUNumber2"/>
      <w:lvlText w:val="%1.%2"/>
      <w:lvlJc w:val="left"/>
      <w:pPr>
        <w:tabs>
          <w:tab w:val="num" w:pos="964"/>
        </w:tabs>
        <w:ind w:left="964" w:hanging="964"/>
      </w:pPr>
      <w:rPr>
        <w:rFonts w:hint="default" w:ascii="Arial" w:hAnsi="Arial" w:cs="Arial"/>
        <w:b w:val="false"/>
        <w:i w:val="false"/>
        <w:sz w:val="20"/>
        <w:u w:val="none"/>
      </w:rPr>
    </w:lvl>
    <w:lvl w:ilvl="2">
      <w:start w:val="1"/>
      <w:numFmt w:val="lowerLetter"/>
      <w:pStyle w:val="CUNumber3"/>
      <w:lvlText w:val="(%3)"/>
      <w:lvlJc w:val="left"/>
      <w:pPr>
        <w:tabs>
          <w:tab w:val="num" w:pos="1928"/>
        </w:tabs>
        <w:ind w:left="1928" w:hanging="964"/>
      </w:pPr>
      <w:rPr>
        <w:rFonts w:hint="default" w:ascii="Arial" w:hAnsi="Arial" w:cs="Arial"/>
        <w:b w:val="false"/>
        <w:i w:val="false"/>
        <w:sz w:val="20"/>
        <w:u w:val="none"/>
      </w:rPr>
    </w:lvl>
    <w:lvl w:ilvl="3">
      <w:start w:val="1"/>
      <w:numFmt w:val="lowerRoman"/>
      <w:pStyle w:val="CUNumber4"/>
      <w:lvlText w:val="(%4)"/>
      <w:lvlJc w:val="left"/>
      <w:pPr>
        <w:tabs>
          <w:tab w:val="num" w:pos="2891"/>
        </w:tabs>
        <w:ind w:left="2891" w:hanging="963"/>
      </w:pPr>
      <w:rPr>
        <w:rFonts w:hint="default" w:ascii="Arial" w:hAnsi="Arial" w:cs="Arial"/>
        <w:b w:val="false"/>
        <w:i w:val="false"/>
        <w:sz w:val="20"/>
        <w:u w:val="none"/>
      </w:rPr>
    </w:lvl>
    <w:lvl w:ilvl="4">
      <w:start w:val="1"/>
      <w:numFmt w:val="upperLetter"/>
      <w:pStyle w:val="CUNumber5"/>
      <w:lvlText w:val="%5."/>
      <w:lvlJc w:val="left"/>
      <w:pPr>
        <w:tabs>
          <w:tab w:val="num" w:pos="3855"/>
        </w:tabs>
        <w:ind w:left="3855" w:hanging="964"/>
      </w:pPr>
      <w:rPr>
        <w:rFonts w:hint="default" w:ascii="Times New Roman" w:hAnsi="Times New Roman"/>
        <w:b w:val="false"/>
        <w:i w:val="false"/>
        <w:sz w:val="22"/>
        <w:u w:val="none"/>
      </w:rPr>
    </w:lvl>
    <w:lvl w:ilvl="5">
      <w:start w:val="1"/>
      <w:numFmt w:val="decimal"/>
      <w:pStyle w:val="CUNumber6"/>
      <w:lvlText w:val="%6)"/>
      <w:lvlJc w:val="left"/>
      <w:pPr>
        <w:tabs>
          <w:tab w:val="num" w:pos="4819"/>
        </w:tabs>
        <w:ind w:left="4819" w:hanging="964"/>
      </w:pPr>
      <w:rPr>
        <w:rFonts w:hint="default" w:ascii="Times New Roman" w:hAnsi="Times New Roman"/>
        <w:b w:val="false"/>
        <w:i w:val="false"/>
        <w:sz w:val="22"/>
        <w:u w:val="none"/>
      </w:rPr>
    </w:lvl>
    <w:lvl w:ilvl="6">
      <w:start w:val="1"/>
      <w:numFmt w:val="lowerLetter"/>
      <w:pStyle w:val="CUNumber7"/>
      <w:lvlText w:val="%7)"/>
      <w:lvlJc w:val="left"/>
      <w:pPr>
        <w:tabs>
          <w:tab w:val="num" w:pos="5783"/>
        </w:tabs>
        <w:ind w:left="5783" w:hanging="964"/>
      </w:pPr>
      <w:rPr>
        <w:rFonts w:hint="default" w:ascii="Times New Roman" w:hAnsi="Times New Roman"/>
        <w:b w:val="false"/>
        <w:i w:val="false"/>
        <w:sz w:val="22"/>
        <w:u w:val="none"/>
      </w:rPr>
    </w:lvl>
    <w:lvl w:ilvl="7">
      <w:start w:val="1"/>
      <w:numFmt w:val="lowerRoman"/>
      <w:pStyle w:val="CUNumber8"/>
      <w:lvlText w:val="%8)"/>
      <w:lvlJc w:val="left"/>
      <w:pPr>
        <w:tabs>
          <w:tab w:val="num" w:pos="6746"/>
        </w:tabs>
        <w:ind w:left="6746" w:hanging="963"/>
      </w:pPr>
      <w:rPr>
        <w:rFonts w:hint="default" w:ascii="Times New Roman" w:hAnsi="Times New Roman"/>
        <w:b w:val="false"/>
        <w:i w:val="false"/>
        <w:sz w:val="22"/>
        <w:u w:val="none"/>
      </w:rPr>
    </w:lvl>
    <w:lvl w:ilvl="8">
      <w:start w:val="1"/>
      <w:numFmt w:val="none"/>
      <w:suff w:val="nothing"/>
      <w:lvlText w:val=""/>
      <w:lvlJc w:val="left"/>
      <w:pPr>
        <w:ind w:left="0" w:firstLine="0"/>
      </w:pPr>
      <w:rPr>
        <w:rFonts w:hint="default" w:ascii="Times New Roman" w:hAnsi="Times New Roman"/>
        <w:b w:val="false"/>
        <w:i w:val="false"/>
        <w:sz w:val="24"/>
      </w:rPr>
    </w:lvl>
  </w:abstractNum>
  <w:abstractNum w:abstractNumId="29">
    <w:nsid w:val="66EC28D3"/>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A3710A1"/>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621442"/>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F1D7675"/>
    <w:multiLevelType w:val="multilevel"/>
    <w:tmpl w:val="8A80F946"/>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3">
    <w:nsid w:val="7436064A"/>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522AB6"/>
    <w:multiLevelType w:val="hybridMultilevel"/>
    <w:tmpl w:val="A44A18B2"/>
    <w:lvl w:ilvl="0" w:tplc="A8E2910C">
      <w:start w:val="1"/>
      <w:numFmt w:val="bullet"/>
      <w:pStyle w:val="VGSOListBul"/>
      <w:lvlText w:val=""/>
      <w:lvlJc w:val="left"/>
      <w:pPr>
        <w:tabs>
          <w:tab w:val="num" w:pos="851"/>
        </w:tabs>
        <w:ind w:left="851" w:hanging="851"/>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35">
    <w:nsid w:val="75C14D4F"/>
    <w:multiLevelType w:val="hybridMultilevel"/>
    <w:tmpl w:val="20EA1566"/>
    <w:lvl w:ilvl="0" w:tplc="28440788">
      <w:start w:val="1"/>
      <w:numFmt w:val="decimal"/>
      <w:pStyle w:val="Recommendationnumber"/>
      <w:lvlText w:val="%1."/>
      <w:lvlJc w:val="left"/>
      <w:pPr>
        <w:tabs>
          <w:tab w:val="num" w:pos="567"/>
        </w:tabs>
        <w:ind w:left="567" w:hanging="567"/>
      </w:pPr>
      <w:rPr>
        <w:rFonts w:hint="default" w:ascii="Arial" w:hAnsi="Arial" w:cs="Arial"/>
        <w:b w:val="false"/>
        <w:i w:val="false"/>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false"/>
        <w:i w:val="false"/>
        <w:sz w:val="22"/>
        <w:szCs w:val="22"/>
      </w:rPr>
    </w:lvl>
    <w:lvl w:ilvl="4" w:tplc="0C090019" w:tentative="true">
      <w:start w:val="1"/>
      <w:numFmt w:val="lowerLetter"/>
      <w:lvlText w:val="%5."/>
      <w:lvlJc w:val="left"/>
      <w:pPr>
        <w:tabs>
          <w:tab w:val="num" w:pos="3600"/>
        </w:tabs>
        <w:ind w:left="3600" w:hanging="360"/>
      </w:pPr>
    </w:lvl>
    <w:lvl w:ilvl="5" w:tplc="0C09001B" w:tentative="true">
      <w:start w:val="1"/>
      <w:numFmt w:val="lowerRoman"/>
      <w:lvlText w:val="%6."/>
      <w:lvlJc w:val="right"/>
      <w:pPr>
        <w:tabs>
          <w:tab w:val="num" w:pos="4320"/>
        </w:tabs>
        <w:ind w:left="4320" w:hanging="180"/>
      </w:pPr>
    </w:lvl>
    <w:lvl w:ilvl="6" w:tplc="0C09000F" w:tentative="true">
      <w:start w:val="1"/>
      <w:numFmt w:val="decimal"/>
      <w:lvlText w:val="%7."/>
      <w:lvlJc w:val="left"/>
      <w:pPr>
        <w:tabs>
          <w:tab w:val="num" w:pos="5040"/>
        </w:tabs>
        <w:ind w:left="5040" w:hanging="360"/>
      </w:pPr>
    </w:lvl>
    <w:lvl w:ilvl="7" w:tplc="0C090019" w:tentative="true">
      <w:start w:val="1"/>
      <w:numFmt w:val="lowerLetter"/>
      <w:lvlText w:val="%8."/>
      <w:lvlJc w:val="left"/>
      <w:pPr>
        <w:tabs>
          <w:tab w:val="num" w:pos="5760"/>
        </w:tabs>
        <w:ind w:left="5760" w:hanging="360"/>
      </w:pPr>
    </w:lvl>
    <w:lvl w:ilvl="8" w:tplc="0C09001B" w:tentative="true">
      <w:start w:val="1"/>
      <w:numFmt w:val="lowerRoman"/>
      <w:lvlText w:val="%9."/>
      <w:lvlJc w:val="right"/>
      <w:pPr>
        <w:tabs>
          <w:tab w:val="num" w:pos="6480"/>
        </w:tabs>
        <w:ind w:left="6480" w:hanging="180"/>
      </w:pPr>
    </w:lvl>
  </w:abstractNum>
  <w:abstractNum w:abstractNumId="36">
    <w:nsid w:val="7AFF5012"/>
    <w:multiLevelType w:val="multilevel"/>
    <w:tmpl w:val="9E747316"/>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08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Arial" w:hAnsi="Arial" w:cs="Arial"/>
        <w:b w:val="false"/>
        <w:i w:val="false"/>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E251344"/>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EAF4DCA"/>
    <w:multiLevelType w:val="multilevel"/>
    <w:tmpl w:val="BBFA169C"/>
    <w:lvl w:ilvl="0">
      <w:start w:val="1"/>
      <w:numFmt w:val="decimal"/>
      <w:lvlText w:val="%1."/>
      <w:lvlJc w:val="left"/>
      <w:pPr>
        <w:ind w:left="360" w:hanging="360"/>
      </w:pPr>
      <w:rPr>
        <w:rFonts w:hint="default" w:ascii="Arial" w:hAnsi="Arial" w:cs="Arial"/>
        <w:b/>
        <w:i w:val="false"/>
        <w:sz w:val="24"/>
        <w:szCs w:val="24"/>
      </w:rPr>
    </w:lvl>
    <w:lvl w:ilvl="1">
      <w:start w:val="1"/>
      <w:numFmt w:val="decimal"/>
      <w:lvlText w:val="%1.%2"/>
      <w:lvlJc w:val="left"/>
      <w:pPr>
        <w:ind w:left="720" w:hanging="360"/>
      </w:pPr>
      <w:rPr>
        <w:rFonts w:hint="default" w:ascii="Arial" w:hAnsi="Arial" w:cs="Arial"/>
        <w:b w:val="false"/>
        <w:i w:val="false"/>
        <w:sz w:val="22"/>
      </w:rPr>
    </w:lvl>
    <w:lvl w:ilvl="2">
      <w:start w:val="1"/>
      <w:numFmt w:val="lowerLetter"/>
      <w:lvlText w:val="(%3)"/>
      <w:lvlJc w:val="left"/>
      <w:pPr>
        <w:ind w:left="1920" w:hanging="360"/>
      </w:pPr>
      <w:rPr>
        <w:rFonts w:hint="default" w:ascii="Arial" w:hAnsi="Arial" w:cs="Arial"/>
        <w:b w:val="false"/>
        <w:i w:val="false"/>
        <w:sz w:val="22"/>
      </w:rPr>
    </w:lvl>
    <w:lvl w:ilvl="3">
      <w:start w:val="1"/>
      <w:numFmt w:val="lowerRoman"/>
      <w:lvlText w:val="(%4)"/>
      <w:lvlJc w:val="left"/>
      <w:pPr>
        <w:ind w:left="1440" w:hanging="360"/>
      </w:pPr>
      <w:rPr>
        <w:rFonts w:hint="default" w:ascii="Arial" w:hAnsi="Arial" w:cs="Arial"/>
        <w:b w:val="false"/>
        <w:i w:val="false"/>
        <w:sz w:val="22"/>
      </w:rPr>
    </w:lvl>
    <w:lvl w:ilvl="4">
      <w:start w:val="1"/>
      <w:numFmt w:val="upperLetter"/>
      <w:lvlText w:val="(%5)"/>
      <w:lvlJc w:val="left"/>
      <w:pPr>
        <w:ind w:left="1800" w:hanging="360"/>
      </w:pPr>
      <w:rPr>
        <w:rFonts w:hint="default" w:ascii="Times New Roman" w:hAnsi="Times New Roman"/>
        <w:b w:val="false"/>
        <w:i w:val="false"/>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3"/>
  </w:num>
  <w:num w:numId="3">
    <w:abstractNumId w:val="9"/>
  </w:num>
  <w:num w:numId="4">
    <w:abstractNumId w:val="7"/>
  </w:num>
  <w:num w:numId="5">
    <w:abstractNumId w:val="27"/>
  </w:num>
  <w:num w:numId="6">
    <w:abstractNumId w:val="22"/>
  </w:num>
  <w:num w:numId="7">
    <w:abstractNumId w:val="17"/>
  </w:num>
  <w:num w:numId="8">
    <w:abstractNumId w:val="0"/>
  </w:num>
  <w:num w:numId="9">
    <w:abstractNumId w:val="20"/>
  </w:num>
  <w:num w:numId="10">
    <w:abstractNumId w:val="10"/>
  </w:num>
  <w:num w:numId="11">
    <w:abstractNumId w:val="19"/>
  </w:num>
  <w:num w:numId="12">
    <w:abstractNumId w:val="25"/>
  </w:num>
  <w:num w:numId="13">
    <w:abstractNumId w:val="29"/>
  </w:num>
  <w:num w:numId="14">
    <w:abstractNumId w:val="26"/>
  </w:num>
  <w:num w:numId="15">
    <w:abstractNumId w:val="30"/>
  </w:num>
  <w:num w:numId="16">
    <w:abstractNumId w:val="31"/>
  </w:num>
  <w:num w:numId="17">
    <w:abstractNumId w:val="12"/>
  </w:num>
  <w:num w:numId="18">
    <w:abstractNumId w:val="32"/>
  </w:num>
  <w:num w:numId="19">
    <w:abstractNumId w:val="11"/>
  </w:num>
  <w:num w:numId="20">
    <w:abstractNumId w:val="23"/>
  </w:num>
  <w:num w:numId="21">
    <w:abstractNumId w:val="38"/>
  </w:num>
  <w:num w:numId="22">
    <w:abstractNumId w:val="13"/>
  </w:num>
  <w:num w:numId="23">
    <w:abstractNumId w:val="24"/>
  </w:num>
  <w:num w:numId="24">
    <w:abstractNumId w:val="18"/>
  </w:num>
  <w:num w:numId="25">
    <w:abstractNumId w:val="33"/>
  </w:num>
  <w:num w:numId="26">
    <w:abstractNumId w:val="28"/>
  </w:num>
  <w:num w:numId="27">
    <w:abstractNumId w:val="4"/>
  </w:num>
  <w:num w:numId="28">
    <w:abstractNumId w:val="21"/>
  </w:num>
  <w:num w:numId="29">
    <w:abstractNumId w:val="14"/>
  </w:num>
  <w:num w:numId="30">
    <w:abstractNumId w:val="9"/>
  </w:num>
  <w:num w:numId="31">
    <w:abstractNumId w:val="9"/>
  </w:num>
  <w:num w:numId="32">
    <w:abstractNumId w:val="37"/>
  </w:num>
  <w:num w:numId="33">
    <w:abstractNumId w:val="9"/>
  </w:num>
  <w:num w:numId="34">
    <w:abstractNumId w:val="9"/>
  </w:num>
  <w:num w:numId="35">
    <w:abstractNumId w:val="9"/>
  </w:num>
  <w:num w:numId="36">
    <w:abstractNumId w:val="9"/>
  </w:num>
  <w:num w:numId="37">
    <w:abstractNumId w:val="36"/>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8"/>
  </w:num>
  <w:num w:numId="53">
    <w:abstractNumId w:val="34"/>
  </w:num>
  <w:num w:numId="54">
    <w:abstractNumId w:val="16"/>
  </w:num>
  <w:num w:numId="55">
    <w:abstractNumId w:val="15"/>
  </w:num>
  <w:num w:numId="56">
    <w:abstractNumId w:val="1"/>
  </w:num>
  <w:num w:numId="57">
    <w:abstractNumId w:val="6"/>
  </w:num>
  <w:num w:numId="58">
    <w:abstractNumId w:val="3"/>
  </w:num>
  <w:num w:numId="59">
    <w:abstractNumId w:val="16"/>
  </w:num>
  <w:num w:numId="60">
    <w:abstractNumId w:val="3"/>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3"/>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num>
  <w:num w:numId="84">
    <w:abstractNumId w:val="3"/>
  </w:num>
  <w:num w:numId="85">
    <w:abstractNumId w:val="3"/>
  </w:num>
  <w:num w:numId="86">
    <w:abstractNumId w:val="3"/>
  </w:num>
  <w:num w:numId="87">
    <w:abstractNumId w:val="3"/>
  </w:num>
  <w:num w:numId="88">
    <w:abstractNumId w:val="3"/>
  </w:num>
  <w:num w:numId="89">
    <w:abstractNumId w:val="16"/>
  </w:num>
  <w:num w:numId="90">
    <w:abstractNumId w:val="3"/>
  </w:num>
  <w:num w:numId="91">
    <w:abstractNumId w:val="3"/>
  </w:num>
  <w:num w:numId="92">
    <w:abstractNumId w:val="3"/>
  </w:num>
  <w:num w:numId="93">
    <w:abstractNumId w:val="3"/>
  </w:num>
  <w:num w:numId="94">
    <w:abstractNumId w:val="16"/>
  </w:num>
  <w:num w:numId="95">
    <w:abstractNumId w:val="16"/>
  </w:num>
  <w:num w:numId="96">
    <w:abstractNumId w:val="16"/>
  </w:num>
  <w:num w:numId="97">
    <w:abstractNumId w:val="5"/>
  </w:num>
  <w:num w:numId="98">
    <w:abstractNumId w:val="2"/>
  </w:num>
  <w:numIdMacAtCleanup w:val="92"/>
</w:numbering>
</file>

<file path=word/settings.xml><?xml version="1.0" encoding="utf-8"?>
<w:settings xmlns:w="http://schemas.openxmlformats.org/wordprocessingml/2006/main" xmlns:m="http://schemas.openxmlformats.org/officeDocument/2006/math" xmlns:w15="http://schemas.microsoft.com/office/word/2012/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mc:Ignorable="w14">
  <w:zoom w:percent="100"/>
  <w:removePersonalInformation/>
  <w:removeDateAndTime/>
  <w:proofState w:spelling="clean" w:grammar="clean"/>
  <w:defaultTabStop w:val="720"/>
  <w:characterSpacingControl w:val="doNotCompress"/>
  <w:hdrShapeDefaults>
    <o:shapedefaults xmlns:o="urn:schemas-microsoft-com:office:office" xmlns:v="urn:schemas-microsoft-com:vml"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6"/>
    <w:rsid w:val="000014F2"/>
    <w:rsid w:val="00001709"/>
    <w:rsid w:val="00002839"/>
    <w:rsid w:val="00003CED"/>
    <w:rsid w:val="00003E9C"/>
    <w:rsid w:val="000049DA"/>
    <w:rsid w:val="000050FD"/>
    <w:rsid w:val="0001348C"/>
    <w:rsid w:val="00020597"/>
    <w:rsid w:val="00025692"/>
    <w:rsid w:val="000263F1"/>
    <w:rsid w:val="00027B5B"/>
    <w:rsid w:val="00027C5A"/>
    <w:rsid w:val="00027CE0"/>
    <w:rsid w:val="00030300"/>
    <w:rsid w:val="00031B0F"/>
    <w:rsid w:val="00033640"/>
    <w:rsid w:val="00033860"/>
    <w:rsid w:val="0003407A"/>
    <w:rsid w:val="000404B1"/>
    <w:rsid w:val="00044380"/>
    <w:rsid w:val="00045EB0"/>
    <w:rsid w:val="00045F54"/>
    <w:rsid w:val="00047034"/>
    <w:rsid w:val="00047498"/>
    <w:rsid w:val="00047C53"/>
    <w:rsid w:val="000507B4"/>
    <w:rsid w:val="00051383"/>
    <w:rsid w:val="000556DE"/>
    <w:rsid w:val="00055AC8"/>
    <w:rsid w:val="00056B92"/>
    <w:rsid w:val="00061953"/>
    <w:rsid w:val="00061BFB"/>
    <w:rsid w:val="00062737"/>
    <w:rsid w:val="00064442"/>
    <w:rsid w:val="000655CB"/>
    <w:rsid w:val="00065975"/>
    <w:rsid w:val="00066A27"/>
    <w:rsid w:val="00066A8B"/>
    <w:rsid w:val="00066F8C"/>
    <w:rsid w:val="00070126"/>
    <w:rsid w:val="00071471"/>
    <w:rsid w:val="00072B0D"/>
    <w:rsid w:val="0007313D"/>
    <w:rsid w:val="0007336D"/>
    <w:rsid w:val="00076D12"/>
    <w:rsid w:val="00077EC6"/>
    <w:rsid w:val="000834F9"/>
    <w:rsid w:val="0008401E"/>
    <w:rsid w:val="00086775"/>
    <w:rsid w:val="00090E1B"/>
    <w:rsid w:val="00091EFC"/>
    <w:rsid w:val="000927D5"/>
    <w:rsid w:val="000A1A7B"/>
    <w:rsid w:val="000A4085"/>
    <w:rsid w:val="000A5145"/>
    <w:rsid w:val="000A681B"/>
    <w:rsid w:val="000B126A"/>
    <w:rsid w:val="000B2BD3"/>
    <w:rsid w:val="000B5B36"/>
    <w:rsid w:val="000B6A68"/>
    <w:rsid w:val="000B7289"/>
    <w:rsid w:val="000B7344"/>
    <w:rsid w:val="000C0F7E"/>
    <w:rsid w:val="000C21E6"/>
    <w:rsid w:val="000C26CA"/>
    <w:rsid w:val="000C40D0"/>
    <w:rsid w:val="000C513F"/>
    <w:rsid w:val="000C7A34"/>
    <w:rsid w:val="000C7C08"/>
    <w:rsid w:val="000D0F8F"/>
    <w:rsid w:val="000D3168"/>
    <w:rsid w:val="000D327B"/>
    <w:rsid w:val="000D4441"/>
    <w:rsid w:val="000D4F99"/>
    <w:rsid w:val="000D5115"/>
    <w:rsid w:val="000D5F2C"/>
    <w:rsid w:val="000D71D7"/>
    <w:rsid w:val="000D7837"/>
    <w:rsid w:val="000D7F6C"/>
    <w:rsid w:val="000E10C9"/>
    <w:rsid w:val="000E1A05"/>
    <w:rsid w:val="000E2627"/>
    <w:rsid w:val="000E51DA"/>
    <w:rsid w:val="000E5441"/>
    <w:rsid w:val="000F0148"/>
    <w:rsid w:val="000F02C6"/>
    <w:rsid w:val="000F0C3E"/>
    <w:rsid w:val="000F129B"/>
    <w:rsid w:val="000F203D"/>
    <w:rsid w:val="000F2809"/>
    <w:rsid w:val="000F2D4E"/>
    <w:rsid w:val="000F37E9"/>
    <w:rsid w:val="000F3CE5"/>
    <w:rsid w:val="000F49DD"/>
    <w:rsid w:val="000F4FE1"/>
    <w:rsid w:val="000F6D7C"/>
    <w:rsid w:val="0010012B"/>
    <w:rsid w:val="001011C5"/>
    <w:rsid w:val="00104060"/>
    <w:rsid w:val="00104B7D"/>
    <w:rsid w:val="00107D28"/>
    <w:rsid w:val="00110F6F"/>
    <w:rsid w:val="001225DF"/>
    <w:rsid w:val="001231F5"/>
    <w:rsid w:val="001244F9"/>
    <w:rsid w:val="00126C3D"/>
    <w:rsid w:val="00127079"/>
    <w:rsid w:val="001321C1"/>
    <w:rsid w:val="00132789"/>
    <w:rsid w:val="00132A1F"/>
    <w:rsid w:val="00137D4F"/>
    <w:rsid w:val="00140237"/>
    <w:rsid w:val="00140C8C"/>
    <w:rsid w:val="00145B69"/>
    <w:rsid w:val="001464EC"/>
    <w:rsid w:val="00147940"/>
    <w:rsid w:val="00147A49"/>
    <w:rsid w:val="00150553"/>
    <w:rsid w:val="00152145"/>
    <w:rsid w:val="00156EEF"/>
    <w:rsid w:val="00160470"/>
    <w:rsid w:val="00160631"/>
    <w:rsid w:val="001618E2"/>
    <w:rsid w:val="00161FD7"/>
    <w:rsid w:val="00164B96"/>
    <w:rsid w:val="001655CE"/>
    <w:rsid w:val="00166BF8"/>
    <w:rsid w:val="00166D88"/>
    <w:rsid w:val="00173A58"/>
    <w:rsid w:val="00174BE2"/>
    <w:rsid w:val="0017742E"/>
    <w:rsid w:val="00180AC0"/>
    <w:rsid w:val="001814D4"/>
    <w:rsid w:val="00182DDC"/>
    <w:rsid w:val="00186348"/>
    <w:rsid w:val="00191F5D"/>
    <w:rsid w:val="0019224A"/>
    <w:rsid w:val="00192A0B"/>
    <w:rsid w:val="00193BB2"/>
    <w:rsid w:val="00195B8A"/>
    <w:rsid w:val="001A0A83"/>
    <w:rsid w:val="001A3331"/>
    <w:rsid w:val="001A5D70"/>
    <w:rsid w:val="001B3B7E"/>
    <w:rsid w:val="001B7C5F"/>
    <w:rsid w:val="001D13EF"/>
    <w:rsid w:val="001D2B87"/>
    <w:rsid w:val="001D48BB"/>
    <w:rsid w:val="001D4D30"/>
    <w:rsid w:val="001D5529"/>
    <w:rsid w:val="001D61F1"/>
    <w:rsid w:val="001E0D52"/>
    <w:rsid w:val="001E1203"/>
    <w:rsid w:val="001E13B2"/>
    <w:rsid w:val="001E161A"/>
    <w:rsid w:val="001E3365"/>
    <w:rsid w:val="001E6406"/>
    <w:rsid w:val="001F0865"/>
    <w:rsid w:val="001F103E"/>
    <w:rsid w:val="001F3486"/>
    <w:rsid w:val="001F43DB"/>
    <w:rsid w:val="001F482C"/>
    <w:rsid w:val="001F5000"/>
    <w:rsid w:val="00203FDD"/>
    <w:rsid w:val="00204CF7"/>
    <w:rsid w:val="00205D46"/>
    <w:rsid w:val="0021237E"/>
    <w:rsid w:val="00212A95"/>
    <w:rsid w:val="002166FB"/>
    <w:rsid w:val="0022177E"/>
    <w:rsid w:val="002217F1"/>
    <w:rsid w:val="002242FA"/>
    <w:rsid w:val="00230B49"/>
    <w:rsid w:val="00232A34"/>
    <w:rsid w:val="00232CD8"/>
    <w:rsid w:val="00232D74"/>
    <w:rsid w:val="00233C1A"/>
    <w:rsid w:val="00235294"/>
    <w:rsid w:val="00235A04"/>
    <w:rsid w:val="00235B0E"/>
    <w:rsid w:val="002360B2"/>
    <w:rsid w:val="00236275"/>
    <w:rsid w:val="00237815"/>
    <w:rsid w:val="002435AF"/>
    <w:rsid w:val="002436D8"/>
    <w:rsid w:val="00243972"/>
    <w:rsid w:val="00243FFD"/>
    <w:rsid w:val="002465DA"/>
    <w:rsid w:val="0024757E"/>
    <w:rsid w:val="002508EF"/>
    <w:rsid w:val="0025099D"/>
    <w:rsid w:val="00251AA6"/>
    <w:rsid w:val="00252D6F"/>
    <w:rsid w:val="00253D5B"/>
    <w:rsid w:val="00253F47"/>
    <w:rsid w:val="002548DB"/>
    <w:rsid w:val="00255EE8"/>
    <w:rsid w:val="00257035"/>
    <w:rsid w:val="00260269"/>
    <w:rsid w:val="00260EAF"/>
    <w:rsid w:val="00261099"/>
    <w:rsid w:val="0026523E"/>
    <w:rsid w:val="002706E3"/>
    <w:rsid w:val="0027478D"/>
    <w:rsid w:val="00277B3F"/>
    <w:rsid w:val="0028109B"/>
    <w:rsid w:val="002821BE"/>
    <w:rsid w:val="00283252"/>
    <w:rsid w:val="00283282"/>
    <w:rsid w:val="002835D6"/>
    <w:rsid w:val="0028635B"/>
    <w:rsid w:val="00287940"/>
    <w:rsid w:val="00290203"/>
    <w:rsid w:val="002905E6"/>
    <w:rsid w:val="0029229B"/>
    <w:rsid w:val="00292351"/>
    <w:rsid w:val="00295E33"/>
    <w:rsid w:val="00295FEC"/>
    <w:rsid w:val="002A79E9"/>
    <w:rsid w:val="002B065E"/>
    <w:rsid w:val="002B0B70"/>
    <w:rsid w:val="002B1006"/>
    <w:rsid w:val="002B58D2"/>
    <w:rsid w:val="002B5C76"/>
    <w:rsid w:val="002B5F21"/>
    <w:rsid w:val="002C1967"/>
    <w:rsid w:val="002C28F7"/>
    <w:rsid w:val="002C43F5"/>
    <w:rsid w:val="002C687D"/>
    <w:rsid w:val="002C7DA6"/>
    <w:rsid w:val="002D2D5A"/>
    <w:rsid w:val="002D59C0"/>
    <w:rsid w:val="002E04FC"/>
    <w:rsid w:val="002E0BF7"/>
    <w:rsid w:val="002E3CFE"/>
    <w:rsid w:val="002E4C8E"/>
    <w:rsid w:val="002E616E"/>
    <w:rsid w:val="002F19E0"/>
    <w:rsid w:val="002F1E1B"/>
    <w:rsid w:val="002F249B"/>
    <w:rsid w:val="002F3AC3"/>
    <w:rsid w:val="002F4E6C"/>
    <w:rsid w:val="002F4FC7"/>
    <w:rsid w:val="002F68AF"/>
    <w:rsid w:val="00300AD2"/>
    <w:rsid w:val="003025F6"/>
    <w:rsid w:val="00304F94"/>
    <w:rsid w:val="00305823"/>
    <w:rsid w:val="003103C3"/>
    <w:rsid w:val="00311FBB"/>
    <w:rsid w:val="00312A15"/>
    <w:rsid w:val="003162DB"/>
    <w:rsid w:val="00322F5B"/>
    <w:rsid w:val="00323EBD"/>
    <w:rsid w:val="00331448"/>
    <w:rsid w:val="0033314D"/>
    <w:rsid w:val="003341DA"/>
    <w:rsid w:val="00335FAF"/>
    <w:rsid w:val="003464B1"/>
    <w:rsid w:val="00346C48"/>
    <w:rsid w:val="0034794A"/>
    <w:rsid w:val="00351396"/>
    <w:rsid w:val="00353E30"/>
    <w:rsid w:val="00353F23"/>
    <w:rsid w:val="0035444A"/>
    <w:rsid w:val="00355A8F"/>
    <w:rsid w:val="00356958"/>
    <w:rsid w:val="003616E4"/>
    <w:rsid w:val="003618A1"/>
    <w:rsid w:val="00362D88"/>
    <w:rsid w:val="00365EDE"/>
    <w:rsid w:val="00366647"/>
    <w:rsid w:val="00374603"/>
    <w:rsid w:val="00374F85"/>
    <w:rsid w:val="003756D7"/>
    <w:rsid w:val="00375A73"/>
    <w:rsid w:val="0038064E"/>
    <w:rsid w:val="00381039"/>
    <w:rsid w:val="00385AD6"/>
    <w:rsid w:val="00387098"/>
    <w:rsid w:val="00387263"/>
    <w:rsid w:val="0039047C"/>
    <w:rsid w:val="00392192"/>
    <w:rsid w:val="00397783"/>
    <w:rsid w:val="003A0145"/>
    <w:rsid w:val="003A26EE"/>
    <w:rsid w:val="003A3349"/>
    <w:rsid w:val="003A3FA8"/>
    <w:rsid w:val="003A60E7"/>
    <w:rsid w:val="003B03A6"/>
    <w:rsid w:val="003B0968"/>
    <w:rsid w:val="003B421A"/>
    <w:rsid w:val="003B5903"/>
    <w:rsid w:val="003B6C41"/>
    <w:rsid w:val="003B72A2"/>
    <w:rsid w:val="003C193A"/>
    <w:rsid w:val="003C6E6B"/>
    <w:rsid w:val="003D014F"/>
    <w:rsid w:val="003D017B"/>
    <w:rsid w:val="003D19C0"/>
    <w:rsid w:val="003D3B02"/>
    <w:rsid w:val="003D5CD4"/>
    <w:rsid w:val="003D7F02"/>
    <w:rsid w:val="003E3835"/>
    <w:rsid w:val="003E52EB"/>
    <w:rsid w:val="003E552C"/>
    <w:rsid w:val="003E578E"/>
    <w:rsid w:val="003E685E"/>
    <w:rsid w:val="003F0658"/>
    <w:rsid w:val="003F5ACB"/>
    <w:rsid w:val="003F6A01"/>
    <w:rsid w:val="00403105"/>
    <w:rsid w:val="00404052"/>
    <w:rsid w:val="00405CEA"/>
    <w:rsid w:val="00406346"/>
    <w:rsid w:val="00407CCE"/>
    <w:rsid w:val="00410972"/>
    <w:rsid w:val="00410D51"/>
    <w:rsid w:val="004128DE"/>
    <w:rsid w:val="0041439F"/>
    <w:rsid w:val="00414F52"/>
    <w:rsid w:val="004150F4"/>
    <w:rsid w:val="00415868"/>
    <w:rsid w:val="00416184"/>
    <w:rsid w:val="004173D7"/>
    <w:rsid w:val="00420E00"/>
    <w:rsid w:val="004212EC"/>
    <w:rsid w:val="004216B3"/>
    <w:rsid w:val="004258DC"/>
    <w:rsid w:val="004317B1"/>
    <w:rsid w:val="00432101"/>
    <w:rsid w:val="00433957"/>
    <w:rsid w:val="00443CB4"/>
    <w:rsid w:val="00447140"/>
    <w:rsid w:val="00447AE2"/>
    <w:rsid w:val="0045020C"/>
    <w:rsid w:val="00450250"/>
    <w:rsid w:val="00452B89"/>
    <w:rsid w:val="004547AE"/>
    <w:rsid w:val="00462DC1"/>
    <w:rsid w:val="004669AC"/>
    <w:rsid w:val="004672DB"/>
    <w:rsid w:val="004705FE"/>
    <w:rsid w:val="004712E0"/>
    <w:rsid w:val="00472077"/>
    <w:rsid w:val="00472EF8"/>
    <w:rsid w:val="0047365B"/>
    <w:rsid w:val="004752C7"/>
    <w:rsid w:val="00480AAE"/>
    <w:rsid w:val="00483200"/>
    <w:rsid w:val="00484535"/>
    <w:rsid w:val="00485764"/>
    <w:rsid w:val="004861C0"/>
    <w:rsid w:val="00486866"/>
    <w:rsid w:val="00486B3C"/>
    <w:rsid w:val="00486C46"/>
    <w:rsid w:val="00491C84"/>
    <w:rsid w:val="0049270A"/>
    <w:rsid w:val="004976F7"/>
    <w:rsid w:val="004A35F6"/>
    <w:rsid w:val="004A4482"/>
    <w:rsid w:val="004A46BC"/>
    <w:rsid w:val="004A652A"/>
    <w:rsid w:val="004A7AB3"/>
    <w:rsid w:val="004B380C"/>
    <w:rsid w:val="004B5AAE"/>
    <w:rsid w:val="004B666A"/>
    <w:rsid w:val="004B726E"/>
    <w:rsid w:val="004B73F2"/>
    <w:rsid w:val="004C052F"/>
    <w:rsid w:val="004C0950"/>
    <w:rsid w:val="004C0D40"/>
    <w:rsid w:val="004C16B8"/>
    <w:rsid w:val="004C625D"/>
    <w:rsid w:val="004C6553"/>
    <w:rsid w:val="004C781E"/>
    <w:rsid w:val="004D11D1"/>
    <w:rsid w:val="004D1A64"/>
    <w:rsid w:val="004D29BC"/>
    <w:rsid w:val="004D2A72"/>
    <w:rsid w:val="004D2BAB"/>
    <w:rsid w:val="004D39E9"/>
    <w:rsid w:val="004D4BEE"/>
    <w:rsid w:val="004D61BA"/>
    <w:rsid w:val="004D74B2"/>
    <w:rsid w:val="004E2326"/>
    <w:rsid w:val="004E421A"/>
    <w:rsid w:val="004E7139"/>
    <w:rsid w:val="004F07EE"/>
    <w:rsid w:val="004F0BFD"/>
    <w:rsid w:val="004F1CE9"/>
    <w:rsid w:val="004F1E00"/>
    <w:rsid w:val="004F37A1"/>
    <w:rsid w:val="004F6BBB"/>
    <w:rsid w:val="00501E9E"/>
    <w:rsid w:val="005037AC"/>
    <w:rsid w:val="00505311"/>
    <w:rsid w:val="00511D25"/>
    <w:rsid w:val="00514219"/>
    <w:rsid w:val="00515615"/>
    <w:rsid w:val="00515718"/>
    <w:rsid w:val="00516DB1"/>
    <w:rsid w:val="00520424"/>
    <w:rsid w:val="00522DC0"/>
    <w:rsid w:val="00523460"/>
    <w:rsid w:val="005245C6"/>
    <w:rsid w:val="0052714F"/>
    <w:rsid w:val="0053113E"/>
    <w:rsid w:val="00533116"/>
    <w:rsid w:val="005332DE"/>
    <w:rsid w:val="00535932"/>
    <w:rsid w:val="00537563"/>
    <w:rsid w:val="00542A1F"/>
    <w:rsid w:val="00543406"/>
    <w:rsid w:val="00544568"/>
    <w:rsid w:val="00544F01"/>
    <w:rsid w:val="0055207F"/>
    <w:rsid w:val="00555FC3"/>
    <w:rsid w:val="00556ECE"/>
    <w:rsid w:val="00557121"/>
    <w:rsid w:val="00557A3E"/>
    <w:rsid w:val="00560819"/>
    <w:rsid w:val="00560E6E"/>
    <w:rsid w:val="0056132E"/>
    <w:rsid w:val="00562415"/>
    <w:rsid w:val="00562A29"/>
    <w:rsid w:val="00562C07"/>
    <w:rsid w:val="00563D30"/>
    <w:rsid w:val="00564ECB"/>
    <w:rsid w:val="00567F68"/>
    <w:rsid w:val="005703AB"/>
    <w:rsid w:val="00571649"/>
    <w:rsid w:val="00571F6F"/>
    <w:rsid w:val="005743F1"/>
    <w:rsid w:val="005773B5"/>
    <w:rsid w:val="0057769B"/>
    <w:rsid w:val="00583305"/>
    <w:rsid w:val="00583AC9"/>
    <w:rsid w:val="00583B21"/>
    <w:rsid w:val="0058447D"/>
    <w:rsid w:val="005860CD"/>
    <w:rsid w:val="00587F6C"/>
    <w:rsid w:val="00593757"/>
    <w:rsid w:val="0059432E"/>
    <w:rsid w:val="00594479"/>
    <w:rsid w:val="005A0AAA"/>
    <w:rsid w:val="005A0AEC"/>
    <w:rsid w:val="005A14D7"/>
    <w:rsid w:val="005A2240"/>
    <w:rsid w:val="005A40F5"/>
    <w:rsid w:val="005A6148"/>
    <w:rsid w:val="005A66C3"/>
    <w:rsid w:val="005A6B40"/>
    <w:rsid w:val="005A7D25"/>
    <w:rsid w:val="005B389D"/>
    <w:rsid w:val="005B617D"/>
    <w:rsid w:val="005B702C"/>
    <w:rsid w:val="005B7557"/>
    <w:rsid w:val="005B79F4"/>
    <w:rsid w:val="005B7A3B"/>
    <w:rsid w:val="005C04F9"/>
    <w:rsid w:val="005C39A4"/>
    <w:rsid w:val="005C428F"/>
    <w:rsid w:val="005C6277"/>
    <w:rsid w:val="005C6630"/>
    <w:rsid w:val="005D0E0B"/>
    <w:rsid w:val="005D1CD9"/>
    <w:rsid w:val="005D22F7"/>
    <w:rsid w:val="005D2A99"/>
    <w:rsid w:val="005D2C5C"/>
    <w:rsid w:val="005D51E4"/>
    <w:rsid w:val="005D5778"/>
    <w:rsid w:val="005E45FE"/>
    <w:rsid w:val="005E5231"/>
    <w:rsid w:val="005E53E0"/>
    <w:rsid w:val="005F0EAE"/>
    <w:rsid w:val="005F23BD"/>
    <w:rsid w:val="005F7C51"/>
    <w:rsid w:val="006001BF"/>
    <w:rsid w:val="00600802"/>
    <w:rsid w:val="00601CEA"/>
    <w:rsid w:val="00602D3C"/>
    <w:rsid w:val="006036F8"/>
    <w:rsid w:val="00604E6D"/>
    <w:rsid w:val="00605EB5"/>
    <w:rsid w:val="00606339"/>
    <w:rsid w:val="00607AC8"/>
    <w:rsid w:val="00611565"/>
    <w:rsid w:val="006115EF"/>
    <w:rsid w:val="00611E79"/>
    <w:rsid w:val="00612EFB"/>
    <w:rsid w:val="00614CCC"/>
    <w:rsid w:val="006158E5"/>
    <w:rsid w:val="00621A5D"/>
    <w:rsid w:val="00622248"/>
    <w:rsid w:val="006226FB"/>
    <w:rsid w:val="00625BCD"/>
    <w:rsid w:val="00627961"/>
    <w:rsid w:val="00627E18"/>
    <w:rsid w:val="006301D6"/>
    <w:rsid w:val="0063191D"/>
    <w:rsid w:val="006322E3"/>
    <w:rsid w:val="00632719"/>
    <w:rsid w:val="006328E7"/>
    <w:rsid w:val="006366B4"/>
    <w:rsid w:val="00642C79"/>
    <w:rsid w:val="0064325F"/>
    <w:rsid w:val="0065622E"/>
    <w:rsid w:val="00656F2D"/>
    <w:rsid w:val="00662418"/>
    <w:rsid w:val="00663F85"/>
    <w:rsid w:val="00664FB4"/>
    <w:rsid w:val="006650F5"/>
    <w:rsid w:val="00666CC0"/>
    <w:rsid w:val="0066796C"/>
    <w:rsid w:val="00670D9A"/>
    <w:rsid w:val="00671B44"/>
    <w:rsid w:val="00672A44"/>
    <w:rsid w:val="00675268"/>
    <w:rsid w:val="006759C5"/>
    <w:rsid w:val="00680046"/>
    <w:rsid w:val="0068191A"/>
    <w:rsid w:val="006830FE"/>
    <w:rsid w:val="006867C8"/>
    <w:rsid w:val="00686E1B"/>
    <w:rsid w:val="00690DE6"/>
    <w:rsid w:val="0069147F"/>
    <w:rsid w:val="00692E46"/>
    <w:rsid w:val="006948C0"/>
    <w:rsid w:val="00695E4D"/>
    <w:rsid w:val="00696C6C"/>
    <w:rsid w:val="006A1FD5"/>
    <w:rsid w:val="006A2FF0"/>
    <w:rsid w:val="006A4889"/>
    <w:rsid w:val="006A7198"/>
    <w:rsid w:val="006A7F79"/>
    <w:rsid w:val="006B16CF"/>
    <w:rsid w:val="006B22F3"/>
    <w:rsid w:val="006B33D4"/>
    <w:rsid w:val="006B37F8"/>
    <w:rsid w:val="006B7664"/>
    <w:rsid w:val="006C55DA"/>
    <w:rsid w:val="006C65C8"/>
    <w:rsid w:val="006D23F8"/>
    <w:rsid w:val="006D410D"/>
    <w:rsid w:val="006D63A9"/>
    <w:rsid w:val="006D6930"/>
    <w:rsid w:val="006E0A0D"/>
    <w:rsid w:val="006E2A03"/>
    <w:rsid w:val="006E3012"/>
    <w:rsid w:val="006E5133"/>
    <w:rsid w:val="006E5C09"/>
    <w:rsid w:val="006F17E6"/>
    <w:rsid w:val="006F4264"/>
    <w:rsid w:val="006F475C"/>
    <w:rsid w:val="006F7E3F"/>
    <w:rsid w:val="00703F48"/>
    <w:rsid w:val="007040DB"/>
    <w:rsid w:val="0070498E"/>
    <w:rsid w:val="00706326"/>
    <w:rsid w:val="007104DB"/>
    <w:rsid w:val="00711591"/>
    <w:rsid w:val="00712CC4"/>
    <w:rsid w:val="00716D5E"/>
    <w:rsid w:val="00720BD7"/>
    <w:rsid w:val="00720FEB"/>
    <w:rsid w:val="0072144C"/>
    <w:rsid w:val="00724C58"/>
    <w:rsid w:val="00724D31"/>
    <w:rsid w:val="00726DEB"/>
    <w:rsid w:val="00726E6B"/>
    <w:rsid w:val="00727413"/>
    <w:rsid w:val="0073118B"/>
    <w:rsid w:val="00731F15"/>
    <w:rsid w:val="00733414"/>
    <w:rsid w:val="007334BC"/>
    <w:rsid w:val="00733FAD"/>
    <w:rsid w:val="00735488"/>
    <w:rsid w:val="00735E5C"/>
    <w:rsid w:val="00741351"/>
    <w:rsid w:val="00743075"/>
    <w:rsid w:val="00743391"/>
    <w:rsid w:val="00745A0F"/>
    <w:rsid w:val="00746DE8"/>
    <w:rsid w:val="00746EB2"/>
    <w:rsid w:val="0075016A"/>
    <w:rsid w:val="00751F85"/>
    <w:rsid w:val="00760C3A"/>
    <w:rsid w:val="00764163"/>
    <w:rsid w:val="007668B1"/>
    <w:rsid w:val="00770F9B"/>
    <w:rsid w:val="00772282"/>
    <w:rsid w:val="00772F3C"/>
    <w:rsid w:val="00774C85"/>
    <w:rsid w:val="00782B11"/>
    <w:rsid w:val="00783DE3"/>
    <w:rsid w:val="00783E88"/>
    <w:rsid w:val="00783EE5"/>
    <w:rsid w:val="0078610C"/>
    <w:rsid w:val="00796E76"/>
    <w:rsid w:val="00797DF0"/>
    <w:rsid w:val="007A16F8"/>
    <w:rsid w:val="007A1F68"/>
    <w:rsid w:val="007A2835"/>
    <w:rsid w:val="007A41E5"/>
    <w:rsid w:val="007A5537"/>
    <w:rsid w:val="007A5B84"/>
    <w:rsid w:val="007A7779"/>
    <w:rsid w:val="007B0385"/>
    <w:rsid w:val="007B1310"/>
    <w:rsid w:val="007C079F"/>
    <w:rsid w:val="007C2636"/>
    <w:rsid w:val="007C2A27"/>
    <w:rsid w:val="007C5309"/>
    <w:rsid w:val="007C63EE"/>
    <w:rsid w:val="007D3900"/>
    <w:rsid w:val="007D411C"/>
    <w:rsid w:val="007D7600"/>
    <w:rsid w:val="007E0991"/>
    <w:rsid w:val="007E1BDB"/>
    <w:rsid w:val="007E2F49"/>
    <w:rsid w:val="007F409D"/>
    <w:rsid w:val="007F4C0E"/>
    <w:rsid w:val="007F63A0"/>
    <w:rsid w:val="007F6A83"/>
    <w:rsid w:val="00800DF9"/>
    <w:rsid w:val="008033D7"/>
    <w:rsid w:val="008054C6"/>
    <w:rsid w:val="00805875"/>
    <w:rsid w:val="00806573"/>
    <w:rsid w:val="00814AA8"/>
    <w:rsid w:val="00814DBD"/>
    <w:rsid w:val="00817025"/>
    <w:rsid w:val="00817A18"/>
    <w:rsid w:val="008212D9"/>
    <w:rsid w:val="00821525"/>
    <w:rsid w:val="00821F0D"/>
    <w:rsid w:val="0082431B"/>
    <w:rsid w:val="008276F0"/>
    <w:rsid w:val="00831427"/>
    <w:rsid w:val="008321F5"/>
    <w:rsid w:val="00835465"/>
    <w:rsid w:val="00846064"/>
    <w:rsid w:val="00846267"/>
    <w:rsid w:val="00846605"/>
    <w:rsid w:val="00847E8E"/>
    <w:rsid w:val="0085047A"/>
    <w:rsid w:val="008518C4"/>
    <w:rsid w:val="00860778"/>
    <w:rsid w:val="008616C3"/>
    <w:rsid w:val="00862F4D"/>
    <w:rsid w:val="00863678"/>
    <w:rsid w:val="008646A6"/>
    <w:rsid w:val="00865A11"/>
    <w:rsid w:val="00866568"/>
    <w:rsid w:val="0086692F"/>
    <w:rsid w:val="00871CE4"/>
    <w:rsid w:val="008741ED"/>
    <w:rsid w:val="00875710"/>
    <w:rsid w:val="008763E4"/>
    <w:rsid w:val="00876E57"/>
    <w:rsid w:val="00880413"/>
    <w:rsid w:val="00880459"/>
    <w:rsid w:val="00883CE5"/>
    <w:rsid w:val="00886EAD"/>
    <w:rsid w:val="00887E57"/>
    <w:rsid w:val="0089296F"/>
    <w:rsid w:val="00893D20"/>
    <w:rsid w:val="00896EC8"/>
    <w:rsid w:val="008978C9"/>
    <w:rsid w:val="008A08F4"/>
    <w:rsid w:val="008A32F5"/>
    <w:rsid w:val="008A516D"/>
    <w:rsid w:val="008B0D05"/>
    <w:rsid w:val="008B3D8A"/>
    <w:rsid w:val="008B5C3C"/>
    <w:rsid w:val="008C2C60"/>
    <w:rsid w:val="008C4F0C"/>
    <w:rsid w:val="008C6621"/>
    <w:rsid w:val="008D2116"/>
    <w:rsid w:val="008D3AC2"/>
    <w:rsid w:val="008D4849"/>
    <w:rsid w:val="008D727B"/>
    <w:rsid w:val="008E00F1"/>
    <w:rsid w:val="008E1FF1"/>
    <w:rsid w:val="008E29C2"/>
    <w:rsid w:val="008E7811"/>
    <w:rsid w:val="008F20B4"/>
    <w:rsid w:val="008F4AA2"/>
    <w:rsid w:val="008F553B"/>
    <w:rsid w:val="008F7F0D"/>
    <w:rsid w:val="00905B3A"/>
    <w:rsid w:val="009112F8"/>
    <w:rsid w:val="009115D1"/>
    <w:rsid w:val="00911AC9"/>
    <w:rsid w:val="00915254"/>
    <w:rsid w:val="009178CF"/>
    <w:rsid w:val="0092086D"/>
    <w:rsid w:val="00920F90"/>
    <w:rsid w:val="00921002"/>
    <w:rsid w:val="009216D9"/>
    <w:rsid w:val="00921DE6"/>
    <w:rsid w:val="00922504"/>
    <w:rsid w:val="00922DA2"/>
    <w:rsid w:val="00933E0D"/>
    <w:rsid w:val="009363BF"/>
    <w:rsid w:val="009378C5"/>
    <w:rsid w:val="00941F40"/>
    <w:rsid w:val="00942706"/>
    <w:rsid w:val="009459DD"/>
    <w:rsid w:val="00946022"/>
    <w:rsid w:val="00946B57"/>
    <w:rsid w:val="00947D9F"/>
    <w:rsid w:val="00950B5E"/>
    <w:rsid w:val="0095211A"/>
    <w:rsid w:val="009527BE"/>
    <w:rsid w:val="009545E3"/>
    <w:rsid w:val="00955DB1"/>
    <w:rsid w:val="0095728A"/>
    <w:rsid w:val="009619AC"/>
    <w:rsid w:val="00964D3F"/>
    <w:rsid w:val="00972494"/>
    <w:rsid w:val="00972E45"/>
    <w:rsid w:val="0097393E"/>
    <w:rsid w:val="009744E7"/>
    <w:rsid w:val="00985AB8"/>
    <w:rsid w:val="00991BAC"/>
    <w:rsid w:val="00993C92"/>
    <w:rsid w:val="00994626"/>
    <w:rsid w:val="00994AA4"/>
    <w:rsid w:val="009A07AF"/>
    <w:rsid w:val="009A73AC"/>
    <w:rsid w:val="009B2E9A"/>
    <w:rsid w:val="009B43D5"/>
    <w:rsid w:val="009B5828"/>
    <w:rsid w:val="009C080C"/>
    <w:rsid w:val="009C292E"/>
    <w:rsid w:val="009C5118"/>
    <w:rsid w:val="009C6A63"/>
    <w:rsid w:val="009D5C95"/>
    <w:rsid w:val="009D60BD"/>
    <w:rsid w:val="009D717E"/>
    <w:rsid w:val="009E0BE3"/>
    <w:rsid w:val="009E1245"/>
    <w:rsid w:val="009E70D8"/>
    <w:rsid w:val="009F083C"/>
    <w:rsid w:val="009F0FC0"/>
    <w:rsid w:val="009F1FB0"/>
    <w:rsid w:val="009F3FFC"/>
    <w:rsid w:val="009F7AB3"/>
    <w:rsid w:val="00A01534"/>
    <w:rsid w:val="00A045F6"/>
    <w:rsid w:val="00A0647A"/>
    <w:rsid w:val="00A11EBC"/>
    <w:rsid w:val="00A12ACB"/>
    <w:rsid w:val="00A21BE1"/>
    <w:rsid w:val="00A22197"/>
    <w:rsid w:val="00A23F44"/>
    <w:rsid w:val="00A2413D"/>
    <w:rsid w:val="00A26518"/>
    <w:rsid w:val="00A26B19"/>
    <w:rsid w:val="00A26B54"/>
    <w:rsid w:val="00A26FDB"/>
    <w:rsid w:val="00A33F20"/>
    <w:rsid w:val="00A34BC8"/>
    <w:rsid w:val="00A35616"/>
    <w:rsid w:val="00A369DE"/>
    <w:rsid w:val="00A4096C"/>
    <w:rsid w:val="00A42967"/>
    <w:rsid w:val="00A43ACD"/>
    <w:rsid w:val="00A43D6C"/>
    <w:rsid w:val="00A43D9C"/>
    <w:rsid w:val="00A44429"/>
    <w:rsid w:val="00A44601"/>
    <w:rsid w:val="00A447A1"/>
    <w:rsid w:val="00A46B42"/>
    <w:rsid w:val="00A47100"/>
    <w:rsid w:val="00A47289"/>
    <w:rsid w:val="00A479DC"/>
    <w:rsid w:val="00A50664"/>
    <w:rsid w:val="00A50980"/>
    <w:rsid w:val="00A53498"/>
    <w:rsid w:val="00A6124F"/>
    <w:rsid w:val="00A62C0A"/>
    <w:rsid w:val="00A65750"/>
    <w:rsid w:val="00A6609A"/>
    <w:rsid w:val="00A6615E"/>
    <w:rsid w:val="00A6651E"/>
    <w:rsid w:val="00A66BAD"/>
    <w:rsid w:val="00A71D67"/>
    <w:rsid w:val="00A73C4C"/>
    <w:rsid w:val="00A76A4C"/>
    <w:rsid w:val="00A76AA4"/>
    <w:rsid w:val="00A83961"/>
    <w:rsid w:val="00A844CF"/>
    <w:rsid w:val="00A84AA3"/>
    <w:rsid w:val="00A85174"/>
    <w:rsid w:val="00A91027"/>
    <w:rsid w:val="00A93F07"/>
    <w:rsid w:val="00A9653E"/>
    <w:rsid w:val="00AA0C96"/>
    <w:rsid w:val="00AA1915"/>
    <w:rsid w:val="00AA4D98"/>
    <w:rsid w:val="00AA53EF"/>
    <w:rsid w:val="00AA6104"/>
    <w:rsid w:val="00AA717F"/>
    <w:rsid w:val="00AB07C0"/>
    <w:rsid w:val="00AB0D40"/>
    <w:rsid w:val="00AB1657"/>
    <w:rsid w:val="00AB2BB3"/>
    <w:rsid w:val="00AB305B"/>
    <w:rsid w:val="00AB66DE"/>
    <w:rsid w:val="00AB722A"/>
    <w:rsid w:val="00AC2BE5"/>
    <w:rsid w:val="00AC34EF"/>
    <w:rsid w:val="00AC3DB6"/>
    <w:rsid w:val="00AC3F91"/>
    <w:rsid w:val="00AC54B2"/>
    <w:rsid w:val="00AC7D14"/>
    <w:rsid w:val="00AC7F30"/>
    <w:rsid w:val="00AD1848"/>
    <w:rsid w:val="00AD205F"/>
    <w:rsid w:val="00AD2A12"/>
    <w:rsid w:val="00AD3FA9"/>
    <w:rsid w:val="00AE4DBF"/>
    <w:rsid w:val="00AE64AF"/>
    <w:rsid w:val="00AF03AE"/>
    <w:rsid w:val="00AF2EAC"/>
    <w:rsid w:val="00B00235"/>
    <w:rsid w:val="00B00903"/>
    <w:rsid w:val="00B011CC"/>
    <w:rsid w:val="00B01C14"/>
    <w:rsid w:val="00B055B5"/>
    <w:rsid w:val="00B05E35"/>
    <w:rsid w:val="00B167A1"/>
    <w:rsid w:val="00B170D6"/>
    <w:rsid w:val="00B176FB"/>
    <w:rsid w:val="00B20B31"/>
    <w:rsid w:val="00B2161E"/>
    <w:rsid w:val="00B22C07"/>
    <w:rsid w:val="00B23978"/>
    <w:rsid w:val="00B36393"/>
    <w:rsid w:val="00B36C9D"/>
    <w:rsid w:val="00B41D85"/>
    <w:rsid w:val="00B42380"/>
    <w:rsid w:val="00B45D3B"/>
    <w:rsid w:val="00B463A7"/>
    <w:rsid w:val="00B47482"/>
    <w:rsid w:val="00B53828"/>
    <w:rsid w:val="00B56470"/>
    <w:rsid w:val="00B569BE"/>
    <w:rsid w:val="00B60F41"/>
    <w:rsid w:val="00B623A6"/>
    <w:rsid w:val="00B6705A"/>
    <w:rsid w:val="00B737D7"/>
    <w:rsid w:val="00B75CA5"/>
    <w:rsid w:val="00B77926"/>
    <w:rsid w:val="00B77BD5"/>
    <w:rsid w:val="00B81BAD"/>
    <w:rsid w:val="00B8229F"/>
    <w:rsid w:val="00B84026"/>
    <w:rsid w:val="00B8623F"/>
    <w:rsid w:val="00B8753C"/>
    <w:rsid w:val="00B91348"/>
    <w:rsid w:val="00B93610"/>
    <w:rsid w:val="00B93A5C"/>
    <w:rsid w:val="00B94A68"/>
    <w:rsid w:val="00B95BDF"/>
    <w:rsid w:val="00B95EA4"/>
    <w:rsid w:val="00BA0621"/>
    <w:rsid w:val="00BA131C"/>
    <w:rsid w:val="00BA3F27"/>
    <w:rsid w:val="00BA5C35"/>
    <w:rsid w:val="00BA7694"/>
    <w:rsid w:val="00BB0BD9"/>
    <w:rsid w:val="00BB1951"/>
    <w:rsid w:val="00BB207D"/>
    <w:rsid w:val="00BB2D99"/>
    <w:rsid w:val="00BB3D96"/>
    <w:rsid w:val="00BB528F"/>
    <w:rsid w:val="00BB6A8A"/>
    <w:rsid w:val="00BB6C40"/>
    <w:rsid w:val="00BC0870"/>
    <w:rsid w:val="00BC1C49"/>
    <w:rsid w:val="00BC5706"/>
    <w:rsid w:val="00BD047E"/>
    <w:rsid w:val="00BD3332"/>
    <w:rsid w:val="00BD366B"/>
    <w:rsid w:val="00BD3F18"/>
    <w:rsid w:val="00BD6E35"/>
    <w:rsid w:val="00BE01DA"/>
    <w:rsid w:val="00BE41D3"/>
    <w:rsid w:val="00BE41E6"/>
    <w:rsid w:val="00BE5AF6"/>
    <w:rsid w:val="00BE5AFA"/>
    <w:rsid w:val="00BF0264"/>
    <w:rsid w:val="00BF0D8B"/>
    <w:rsid w:val="00BF1D3B"/>
    <w:rsid w:val="00BF2793"/>
    <w:rsid w:val="00BF3106"/>
    <w:rsid w:val="00BF3A11"/>
    <w:rsid w:val="00BF437A"/>
    <w:rsid w:val="00BF5213"/>
    <w:rsid w:val="00C02EA6"/>
    <w:rsid w:val="00C07C01"/>
    <w:rsid w:val="00C11029"/>
    <w:rsid w:val="00C15085"/>
    <w:rsid w:val="00C1565C"/>
    <w:rsid w:val="00C1575B"/>
    <w:rsid w:val="00C173BE"/>
    <w:rsid w:val="00C20573"/>
    <w:rsid w:val="00C20B8F"/>
    <w:rsid w:val="00C20BD8"/>
    <w:rsid w:val="00C21C98"/>
    <w:rsid w:val="00C240FC"/>
    <w:rsid w:val="00C25110"/>
    <w:rsid w:val="00C30531"/>
    <w:rsid w:val="00C32541"/>
    <w:rsid w:val="00C32756"/>
    <w:rsid w:val="00C3373A"/>
    <w:rsid w:val="00C36E13"/>
    <w:rsid w:val="00C42027"/>
    <w:rsid w:val="00C42D75"/>
    <w:rsid w:val="00C43728"/>
    <w:rsid w:val="00C46B61"/>
    <w:rsid w:val="00C473BF"/>
    <w:rsid w:val="00C50569"/>
    <w:rsid w:val="00C50903"/>
    <w:rsid w:val="00C5101E"/>
    <w:rsid w:val="00C519F9"/>
    <w:rsid w:val="00C51D56"/>
    <w:rsid w:val="00C52893"/>
    <w:rsid w:val="00C53EA9"/>
    <w:rsid w:val="00C55B3B"/>
    <w:rsid w:val="00C64FDA"/>
    <w:rsid w:val="00C6506F"/>
    <w:rsid w:val="00C65CA9"/>
    <w:rsid w:val="00C65EE0"/>
    <w:rsid w:val="00C66C0E"/>
    <w:rsid w:val="00C71C07"/>
    <w:rsid w:val="00C71D12"/>
    <w:rsid w:val="00C732F2"/>
    <w:rsid w:val="00C73C5E"/>
    <w:rsid w:val="00C7520D"/>
    <w:rsid w:val="00C76156"/>
    <w:rsid w:val="00C77509"/>
    <w:rsid w:val="00C81D6E"/>
    <w:rsid w:val="00C82F60"/>
    <w:rsid w:val="00C844DC"/>
    <w:rsid w:val="00C84E28"/>
    <w:rsid w:val="00C85645"/>
    <w:rsid w:val="00C86C92"/>
    <w:rsid w:val="00C9080E"/>
    <w:rsid w:val="00C924A8"/>
    <w:rsid w:val="00C92B1A"/>
    <w:rsid w:val="00C954A6"/>
    <w:rsid w:val="00C96553"/>
    <w:rsid w:val="00CA0378"/>
    <w:rsid w:val="00CA411D"/>
    <w:rsid w:val="00CA61CF"/>
    <w:rsid w:val="00CB3E2A"/>
    <w:rsid w:val="00CC136E"/>
    <w:rsid w:val="00CC1950"/>
    <w:rsid w:val="00CC472E"/>
    <w:rsid w:val="00CC515A"/>
    <w:rsid w:val="00CD259C"/>
    <w:rsid w:val="00CD3A8F"/>
    <w:rsid w:val="00CD3C84"/>
    <w:rsid w:val="00CD529B"/>
    <w:rsid w:val="00CD5537"/>
    <w:rsid w:val="00CD67FE"/>
    <w:rsid w:val="00CE2893"/>
    <w:rsid w:val="00CE36D3"/>
    <w:rsid w:val="00CF0A41"/>
    <w:rsid w:val="00CF0FC4"/>
    <w:rsid w:val="00CF1F8B"/>
    <w:rsid w:val="00CF3478"/>
    <w:rsid w:val="00CF3D97"/>
    <w:rsid w:val="00D01ADF"/>
    <w:rsid w:val="00D0283B"/>
    <w:rsid w:val="00D0480A"/>
    <w:rsid w:val="00D04D85"/>
    <w:rsid w:val="00D0691D"/>
    <w:rsid w:val="00D112D6"/>
    <w:rsid w:val="00D12B67"/>
    <w:rsid w:val="00D1565C"/>
    <w:rsid w:val="00D171F3"/>
    <w:rsid w:val="00D17AB0"/>
    <w:rsid w:val="00D17B21"/>
    <w:rsid w:val="00D21B46"/>
    <w:rsid w:val="00D22E7A"/>
    <w:rsid w:val="00D251F2"/>
    <w:rsid w:val="00D26006"/>
    <w:rsid w:val="00D26053"/>
    <w:rsid w:val="00D27894"/>
    <w:rsid w:val="00D27983"/>
    <w:rsid w:val="00D32A7E"/>
    <w:rsid w:val="00D3522D"/>
    <w:rsid w:val="00D3543F"/>
    <w:rsid w:val="00D367E5"/>
    <w:rsid w:val="00D369C0"/>
    <w:rsid w:val="00D414FF"/>
    <w:rsid w:val="00D4365E"/>
    <w:rsid w:val="00D4484E"/>
    <w:rsid w:val="00D50C19"/>
    <w:rsid w:val="00D541C0"/>
    <w:rsid w:val="00D54F75"/>
    <w:rsid w:val="00D5775F"/>
    <w:rsid w:val="00D60CE4"/>
    <w:rsid w:val="00D63341"/>
    <w:rsid w:val="00D63D70"/>
    <w:rsid w:val="00D64177"/>
    <w:rsid w:val="00D6422B"/>
    <w:rsid w:val="00D64A0E"/>
    <w:rsid w:val="00D6689C"/>
    <w:rsid w:val="00D67B46"/>
    <w:rsid w:val="00D70725"/>
    <w:rsid w:val="00D72229"/>
    <w:rsid w:val="00D7434B"/>
    <w:rsid w:val="00D80E37"/>
    <w:rsid w:val="00D81A7A"/>
    <w:rsid w:val="00D85DA5"/>
    <w:rsid w:val="00D86EEE"/>
    <w:rsid w:val="00D92D8B"/>
    <w:rsid w:val="00D94AAC"/>
    <w:rsid w:val="00D95F1F"/>
    <w:rsid w:val="00D97E8B"/>
    <w:rsid w:val="00DA417B"/>
    <w:rsid w:val="00DA4635"/>
    <w:rsid w:val="00DA4FB9"/>
    <w:rsid w:val="00DA548A"/>
    <w:rsid w:val="00DA6482"/>
    <w:rsid w:val="00DA6B00"/>
    <w:rsid w:val="00DA7AE9"/>
    <w:rsid w:val="00DB0EA3"/>
    <w:rsid w:val="00DB1340"/>
    <w:rsid w:val="00DB1B8F"/>
    <w:rsid w:val="00DC0355"/>
    <w:rsid w:val="00DC0A4F"/>
    <w:rsid w:val="00DC34E1"/>
    <w:rsid w:val="00DC5095"/>
    <w:rsid w:val="00DC528E"/>
    <w:rsid w:val="00DC6240"/>
    <w:rsid w:val="00DD03FF"/>
    <w:rsid w:val="00DD49D8"/>
    <w:rsid w:val="00DD5042"/>
    <w:rsid w:val="00DD5A33"/>
    <w:rsid w:val="00DE0EF4"/>
    <w:rsid w:val="00DE1A4E"/>
    <w:rsid w:val="00DE30FF"/>
    <w:rsid w:val="00DE3639"/>
    <w:rsid w:val="00DE4177"/>
    <w:rsid w:val="00DE4587"/>
    <w:rsid w:val="00DF1625"/>
    <w:rsid w:val="00DF2069"/>
    <w:rsid w:val="00DF305B"/>
    <w:rsid w:val="00DF372E"/>
    <w:rsid w:val="00DF394E"/>
    <w:rsid w:val="00DF6E6E"/>
    <w:rsid w:val="00E005E3"/>
    <w:rsid w:val="00E02336"/>
    <w:rsid w:val="00E030B6"/>
    <w:rsid w:val="00E037C8"/>
    <w:rsid w:val="00E05E8E"/>
    <w:rsid w:val="00E069A1"/>
    <w:rsid w:val="00E10516"/>
    <w:rsid w:val="00E11B61"/>
    <w:rsid w:val="00E140E3"/>
    <w:rsid w:val="00E1533A"/>
    <w:rsid w:val="00E16676"/>
    <w:rsid w:val="00E178B8"/>
    <w:rsid w:val="00E206BD"/>
    <w:rsid w:val="00E210CF"/>
    <w:rsid w:val="00E21D4C"/>
    <w:rsid w:val="00E2253E"/>
    <w:rsid w:val="00E246E6"/>
    <w:rsid w:val="00E25EBB"/>
    <w:rsid w:val="00E271C7"/>
    <w:rsid w:val="00E332C6"/>
    <w:rsid w:val="00E34A5F"/>
    <w:rsid w:val="00E355EC"/>
    <w:rsid w:val="00E3665A"/>
    <w:rsid w:val="00E43AF4"/>
    <w:rsid w:val="00E43C9F"/>
    <w:rsid w:val="00E45C13"/>
    <w:rsid w:val="00E45F53"/>
    <w:rsid w:val="00E46625"/>
    <w:rsid w:val="00E4703A"/>
    <w:rsid w:val="00E5300E"/>
    <w:rsid w:val="00E55174"/>
    <w:rsid w:val="00E55B93"/>
    <w:rsid w:val="00E573C6"/>
    <w:rsid w:val="00E5776B"/>
    <w:rsid w:val="00E622BE"/>
    <w:rsid w:val="00E63439"/>
    <w:rsid w:val="00E654FF"/>
    <w:rsid w:val="00E665B5"/>
    <w:rsid w:val="00E670A8"/>
    <w:rsid w:val="00E7013A"/>
    <w:rsid w:val="00E701E6"/>
    <w:rsid w:val="00E70517"/>
    <w:rsid w:val="00E707F7"/>
    <w:rsid w:val="00E70A62"/>
    <w:rsid w:val="00E720E3"/>
    <w:rsid w:val="00E8041A"/>
    <w:rsid w:val="00E81A5E"/>
    <w:rsid w:val="00E850CA"/>
    <w:rsid w:val="00E86210"/>
    <w:rsid w:val="00E87326"/>
    <w:rsid w:val="00E876F9"/>
    <w:rsid w:val="00E91F95"/>
    <w:rsid w:val="00E938DF"/>
    <w:rsid w:val="00E9431E"/>
    <w:rsid w:val="00E97EBC"/>
    <w:rsid w:val="00EA03C5"/>
    <w:rsid w:val="00EA07DE"/>
    <w:rsid w:val="00EB106E"/>
    <w:rsid w:val="00EC00CD"/>
    <w:rsid w:val="00EC4F20"/>
    <w:rsid w:val="00EC5BF2"/>
    <w:rsid w:val="00EC5DDF"/>
    <w:rsid w:val="00EC5E32"/>
    <w:rsid w:val="00EC63B9"/>
    <w:rsid w:val="00EC74B7"/>
    <w:rsid w:val="00ED06AF"/>
    <w:rsid w:val="00ED5AEA"/>
    <w:rsid w:val="00ED5EE1"/>
    <w:rsid w:val="00ED64C8"/>
    <w:rsid w:val="00ED667E"/>
    <w:rsid w:val="00EE1056"/>
    <w:rsid w:val="00EE1360"/>
    <w:rsid w:val="00EE2EBD"/>
    <w:rsid w:val="00EE51CB"/>
    <w:rsid w:val="00EE70CC"/>
    <w:rsid w:val="00EF185C"/>
    <w:rsid w:val="00EF369B"/>
    <w:rsid w:val="00EF3AFE"/>
    <w:rsid w:val="00EF3EDC"/>
    <w:rsid w:val="00EF50F1"/>
    <w:rsid w:val="00EF7DDF"/>
    <w:rsid w:val="00F0108B"/>
    <w:rsid w:val="00F05978"/>
    <w:rsid w:val="00F073F6"/>
    <w:rsid w:val="00F0780F"/>
    <w:rsid w:val="00F13D35"/>
    <w:rsid w:val="00F143D7"/>
    <w:rsid w:val="00F154A2"/>
    <w:rsid w:val="00F21976"/>
    <w:rsid w:val="00F231EA"/>
    <w:rsid w:val="00F2744B"/>
    <w:rsid w:val="00F277DF"/>
    <w:rsid w:val="00F30203"/>
    <w:rsid w:val="00F3120E"/>
    <w:rsid w:val="00F31370"/>
    <w:rsid w:val="00F3212B"/>
    <w:rsid w:val="00F33C7F"/>
    <w:rsid w:val="00F347AD"/>
    <w:rsid w:val="00F370DA"/>
    <w:rsid w:val="00F404B2"/>
    <w:rsid w:val="00F40DDE"/>
    <w:rsid w:val="00F428B4"/>
    <w:rsid w:val="00F4398F"/>
    <w:rsid w:val="00F47AC3"/>
    <w:rsid w:val="00F5034F"/>
    <w:rsid w:val="00F50DB6"/>
    <w:rsid w:val="00F52976"/>
    <w:rsid w:val="00F52C18"/>
    <w:rsid w:val="00F536A8"/>
    <w:rsid w:val="00F539BB"/>
    <w:rsid w:val="00F53D3E"/>
    <w:rsid w:val="00F53F71"/>
    <w:rsid w:val="00F56071"/>
    <w:rsid w:val="00F5713D"/>
    <w:rsid w:val="00F60636"/>
    <w:rsid w:val="00F60961"/>
    <w:rsid w:val="00F62A28"/>
    <w:rsid w:val="00F67459"/>
    <w:rsid w:val="00F67D57"/>
    <w:rsid w:val="00F70B3A"/>
    <w:rsid w:val="00F72412"/>
    <w:rsid w:val="00F74122"/>
    <w:rsid w:val="00F74D8A"/>
    <w:rsid w:val="00F77556"/>
    <w:rsid w:val="00F81BFC"/>
    <w:rsid w:val="00F82646"/>
    <w:rsid w:val="00F83303"/>
    <w:rsid w:val="00F834B6"/>
    <w:rsid w:val="00F8421A"/>
    <w:rsid w:val="00F84A7C"/>
    <w:rsid w:val="00F84FC5"/>
    <w:rsid w:val="00F91C38"/>
    <w:rsid w:val="00F94A32"/>
    <w:rsid w:val="00F96C4B"/>
    <w:rsid w:val="00FA119B"/>
    <w:rsid w:val="00FA2F80"/>
    <w:rsid w:val="00FA3F78"/>
    <w:rsid w:val="00FA4A0D"/>
    <w:rsid w:val="00FA4D44"/>
    <w:rsid w:val="00FA7C7F"/>
    <w:rsid w:val="00FB037B"/>
    <w:rsid w:val="00FB06C2"/>
    <w:rsid w:val="00FB0BEE"/>
    <w:rsid w:val="00FB153A"/>
    <w:rsid w:val="00FB6400"/>
    <w:rsid w:val="00FB7935"/>
    <w:rsid w:val="00FC2095"/>
    <w:rsid w:val="00FC279C"/>
    <w:rsid w:val="00FC2914"/>
    <w:rsid w:val="00FC3058"/>
    <w:rsid w:val="00FC33E8"/>
    <w:rsid w:val="00FC45C2"/>
    <w:rsid w:val="00FC4EE3"/>
    <w:rsid w:val="00FC5EF4"/>
    <w:rsid w:val="00FD2502"/>
    <w:rsid w:val="00FD2AA5"/>
    <w:rsid w:val="00FD47D8"/>
    <w:rsid w:val="00FD4BF0"/>
    <w:rsid w:val="00FD4CC4"/>
    <w:rsid w:val="00FD72A8"/>
    <w:rsid w:val="00FD7CB0"/>
    <w:rsid w:val="00FE1483"/>
    <w:rsid w:val="00FE34DD"/>
    <w:rsid w:val="00FE3858"/>
    <w:rsid w:val="00FE487B"/>
    <w:rsid w:val="00FE49B4"/>
    <w:rsid w:val="00FE4B55"/>
    <w:rsid w:val="00FE6E08"/>
    <w:rsid w:val="00FF055E"/>
    <w:rsid w:val="00FF1758"/>
    <w:rsid w:val="00FF2A54"/>
    <w:rsid w:val="00FF38D9"/>
    <w:rsid w:val="00FF47E7"/>
    <w:rsid w:val="00FF4992"/>
    <w:rsid w:val="00FF4F63"/>
    <w:rsid w:val="00FF5F43"/>
    <w:rsid w:val="00FF7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xmlns:o="urn:schemas-microsoft-com:office:office" xmlns:v="urn:schemas-microsoft-com:vml" spidmax="2049" v:ext="edit"/>
    <o:shapelayout xmlns:o="urn:schemas-microsoft-com:office:office" xmlns:v="urn:schemas-microsoft-com:vml" v:ext="edit">
      <o:idmap data="1" v:ext="edit"/>
    </o:shapelayout>
  </w:shapeDefaults>
  <w:decimalSymbol w:val="."/>
  <w:listSeparator w:val=","/>
  <w14:docId w14:val="6A555E7D"/>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paragraph" w:styleId="Heading1">
    <w:name w:val="heading 1"/>
    <w:basedOn w:val="Normal"/>
    <w:next w:val="Heading2"/>
    <w:link w:val="Heading1Char"/>
    <w:qFormat/>
    <w:rsid w:val="00871CE4"/>
    <w:pPr>
      <w:keepNext/>
      <w:keepLines/>
      <w:spacing w:after="240" w:line="240" w:lineRule="auto"/>
      <w:outlineLvl w:val="0"/>
    </w:pPr>
    <w:rPr>
      <w:rFonts w:ascii="Arial" w:hAnsi="Arial" w:eastAsia="Times New Roman" w:cs="Arial"/>
      <w:b/>
      <w:bCs/>
      <w:spacing w:val="10"/>
      <w:kern w:val="28"/>
      <w:sz w:val="26"/>
      <w:szCs w:val="28"/>
    </w:rPr>
  </w:style>
  <w:style w:type="paragraph" w:styleId="Heading2">
    <w:name w:val="heading 2"/>
    <w:basedOn w:val="Schedule1"/>
    <w:next w:val="Normal"/>
    <w:link w:val="Heading2Char"/>
    <w:qFormat/>
    <w:rsid w:val="00871CE4"/>
    <w:pPr>
      <w:keepNext/>
      <w:numPr>
        <w:ilvl w:val="0"/>
        <w:numId w:val="0"/>
      </w:numPr>
      <w:outlineLvl w:val="1"/>
    </w:pPr>
    <w:rPr>
      <w:bCs w:val="false"/>
      <w:iCs/>
    </w:rPr>
  </w:style>
  <w:style w:type="paragraph" w:styleId="Heading3">
    <w:name w:val="heading 3"/>
    <w:basedOn w:val="Normal"/>
    <w:link w:val="Heading3Char"/>
    <w:qFormat/>
    <w:rsid w:val="00871CE4"/>
    <w:pPr>
      <w:spacing w:after="240" w:line="240" w:lineRule="auto"/>
      <w:outlineLvl w:val="2"/>
    </w:pPr>
    <w:rPr>
      <w:rFonts w:ascii="Arial" w:hAnsi="Arial" w:eastAsia="Times New Roman" w:cs="Arial"/>
      <w:bCs/>
      <w:kern w:val="22"/>
      <w:szCs w:val="24"/>
    </w:rPr>
  </w:style>
  <w:style w:type="paragraph" w:styleId="Heading4">
    <w:name w:val="heading 4"/>
    <w:basedOn w:val="Normal"/>
    <w:link w:val="Heading4Char"/>
    <w:qFormat/>
    <w:rsid w:val="00871CE4"/>
    <w:pPr>
      <w:spacing w:after="240" w:line="240" w:lineRule="auto"/>
      <w:outlineLvl w:val="3"/>
    </w:pPr>
    <w:rPr>
      <w:rFonts w:ascii="Arial" w:hAnsi="Arial" w:eastAsia="Times New Roman" w:cs="Times New Roman"/>
      <w:bCs/>
      <w:kern w:val="22"/>
      <w:szCs w:val="24"/>
    </w:rPr>
  </w:style>
  <w:style w:type="paragraph" w:styleId="Heading5">
    <w:name w:val="heading 5"/>
    <w:basedOn w:val="Normal"/>
    <w:link w:val="Heading5Char"/>
    <w:qFormat/>
    <w:rsid w:val="00871CE4"/>
    <w:pPr>
      <w:spacing w:after="240" w:line="240" w:lineRule="auto"/>
      <w:outlineLvl w:val="4"/>
    </w:pPr>
    <w:rPr>
      <w:rFonts w:ascii="Arial" w:hAnsi="Arial" w:eastAsia="Times New Roman" w:cs="Times New Roman"/>
      <w:bCs/>
      <w:iCs/>
      <w:kern w:val="22"/>
      <w:szCs w:val="24"/>
    </w:rPr>
  </w:style>
  <w:style w:type="paragraph" w:styleId="Heading6">
    <w:name w:val="heading 6"/>
    <w:basedOn w:val="Normal"/>
    <w:link w:val="Heading6Char"/>
    <w:qFormat/>
    <w:rsid w:val="00871CE4"/>
    <w:pPr>
      <w:spacing w:after="240" w:line="240" w:lineRule="auto"/>
      <w:outlineLvl w:val="5"/>
    </w:pPr>
    <w:rPr>
      <w:rFonts w:ascii="Arial" w:hAnsi="Arial" w:eastAsia="Times New Roman" w:cs="Times New Roman"/>
      <w:bCs/>
      <w:kern w:val="22"/>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Pa5" w:customStyle="true">
    <w:name w:val="Pa5"/>
    <w:basedOn w:val="Normal"/>
    <w:next w:val="Normal"/>
    <w:uiPriority w:val="99"/>
    <w:rsid w:val="008054C6"/>
    <w:pPr>
      <w:autoSpaceDE w:val="false"/>
      <w:autoSpaceDN w:val="false"/>
      <w:adjustRightInd w:val="false"/>
      <w:spacing w:after="0" w:line="201" w:lineRule="atLeast"/>
    </w:pPr>
    <w:rPr>
      <w:rFonts w:ascii="Times New Roman" w:hAnsi="Times New Roman" w:cs="Times New Roman"/>
      <w:sz w:val="24"/>
      <w:szCs w:val="24"/>
    </w:rPr>
  </w:style>
  <w:style w:type="paragraph" w:styleId="Pa7" w:customStyle="true">
    <w:name w:val="Pa7"/>
    <w:basedOn w:val="Normal"/>
    <w:next w:val="Normal"/>
    <w:uiPriority w:val="99"/>
    <w:rsid w:val="008054C6"/>
    <w:pPr>
      <w:autoSpaceDE w:val="false"/>
      <w:autoSpaceDN w:val="false"/>
      <w:adjustRightInd w:val="false"/>
      <w:spacing w:after="0" w:line="201" w:lineRule="atLeast"/>
    </w:pPr>
    <w:rPr>
      <w:rFonts w:ascii="Times New Roman" w:hAnsi="Times New Roman" w:cs="Times New Roman"/>
      <w:sz w:val="24"/>
      <w:szCs w:val="24"/>
    </w:rPr>
  </w:style>
  <w:style w:type="character" w:styleId="A3" w:customStyle="true">
    <w:name w:val="A3"/>
    <w:uiPriority w:val="99"/>
    <w:rsid w:val="008054C6"/>
    <w:rPr>
      <w:color w:val="000000"/>
      <w:sz w:val="16"/>
      <w:szCs w:val="16"/>
    </w:rPr>
  </w:style>
  <w:style w:type="paragraph" w:styleId="Pa8" w:customStyle="true">
    <w:name w:val="Pa8"/>
    <w:basedOn w:val="Normal"/>
    <w:next w:val="Normal"/>
    <w:uiPriority w:val="99"/>
    <w:rsid w:val="008054C6"/>
    <w:pPr>
      <w:autoSpaceDE w:val="false"/>
      <w:autoSpaceDN w:val="false"/>
      <w:adjustRightInd w:val="false"/>
      <w:spacing w:after="0" w:line="201" w:lineRule="atLeast"/>
    </w:pPr>
    <w:rPr>
      <w:rFonts w:ascii="Times New Roman" w:hAnsi="Times New Roman" w:cs="Times New Roman"/>
      <w:sz w:val="24"/>
      <w:szCs w:val="24"/>
    </w:rPr>
  </w:style>
  <w:style w:type="paragraph" w:styleId="ListParagraph">
    <w:name w:val="List Paragraph"/>
    <w:basedOn w:val="Normal"/>
    <w:uiPriority w:val="34"/>
    <w:qFormat/>
    <w:rsid w:val="001A5D70"/>
    <w:pPr>
      <w:ind w:left="720"/>
      <w:contextualSpacing/>
    </w:pPr>
  </w:style>
  <w:style w:type="paragraph" w:styleId="Pa22" w:customStyle="true">
    <w:name w:val="Pa22"/>
    <w:basedOn w:val="Normal"/>
    <w:next w:val="Normal"/>
    <w:uiPriority w:val="99"/>
    <w:rsid w:val="008B0D05"/>
    <w:pPr>
      <w:autoSpaceDE w:val="false"/>
      <w:autoSpaceDN w:val="false"/>
      <w:adjustRightInd w:val="false"/>
      <w:spacing w:after="0" w:line="201" w:lineRule="atLeast"/>
    </w:pPr>
    <w:rPr>
      <w:rFonts w:ascii="Times New Roman" w:hAnsi="Times New Roman" w:cs="Times New Roman"/>
      <w:sz w:val="24"/>
      <w:szCs w:val="24"/>
    </w:rPr>
  </w:style>
  <w:style w:type="paragraph" w:styleId="Recommendationnumber" w:customStyle="true">
    <w:name w:val="Recommendation number"/>
    <w:basedOn w:val="Normal"/>
    <w:rsid w:val="00EC5E32"/>
    <w:pPr>
      <w:numPr>
        <w:numId w:val="1"/>
      </w:numPr>
      <w:spacing w:after="0" w:line="240" w:lineRule="auto"/>
    </w:pPr>
    <w:rPr>
      <w:rFonts w:ascii="Times New Roman" w:hAnsi="Times New Roman" w:eastAsia="Times New Roman" w:cs="Times New Roman"/>
      <w:sz w:val="24"/>
      <w:szCs w:val="24"/>
      <w:lang w:eastAsia="en-AU"/>
    </w:rPr>
  </w:style>
  <w:style w:type="character" w:styleId="Heading1Char" w:customStyle="true">
    <w:name w:val="Heading 1 Char"/>
    <w:basedOn w:val="DefaultParagraphFont"/>
    <w:link w:val="Heading1"/>
    <w:rsid w:val="00871CE4"/>
    <w:rPr>
      <w:rFonts w:ascii="Arial" w:hAnsi="Arial" w:eastAsia="Times New Roman" w:cs="Arial"/>
      <w:b/>
      <w:bCs/>
      <w:spacing w:val="10"/>
      <w:kern w:val="28"/>
      <w:sz w:val="26"/>
      <w:szCs w:val="28"/>
    </w:rPr>
  </w:style>
  <w:style w:type="character" w:styleId="Heading2Char" w:customStyle="true">
    <w:name w:val="Heading 2 Char"/>
    <w:basedOn w:val="DefaultParagraphFont"/>
    <w:link w:val="Heading2"/>
    <w:rsid w:val="00871CE4"/>
    <w:rPr>
      <w:rFonts w:ascii="Arial" w:hAnsi="Arial" w:eastAsia="Times New Roman" w:cs="Arial"/>
      <w:b/>
      <w:iCs/>
      <w:spacing w:val="10"/>
      <w:kern w:val="28"/>
      <w:sz w:val="26"/>
      <w:szCs w:val="28"/>
    </w:rPr>
  </w:style>
  <w:style w:type="character" w:styleId="Heading3Char" w:customStyle="true">
    <w:name w:val="Heading 3 Char"/>
    <w:basedOn w:val="DefaultParagraphFont"/>
    <w:link w:val="Heading3"/>
    <w:rsid w:val="00871CE4"/>
    <w:rPr>
      <w:rFonts w:ascii="Arial" w:hAnsi="Arial" w:eastAsia="Times New Roman" w:cs="Arial"/>
      <w:bCs/>
      <w:kern w:val="22"/>
      <w:szCs w:val="24"/>
    </w:rPr>
  </w:style>
  <w:style w:type="character" w:styleId="Heading4Char" w:customStyle="true">
    <w:name w:val="Heading 4 Char"/>
    <w:basedOn w:val="DefaultParagraphFont"/>
    <w:link w:val="Heading4"/>
    <w:rsid w:val="00871CE4"/>
    <w:rPr>
      <w:rFonts w:ascii="Arial" w:hAnsi="Arial" w:eastAsia="Times New Roman" w:cs="Times New Roman"/>
      <w:bCs/>
      <w:kern w:val="22"/>
      <w:szCs w:val="24"/>
    </w:rPr>
  </w:style>
  <w:style w:type="character" w:styleId="Heading5Char" w:customStyle="true">
    <w:name w:val="Heading 5 Char"/>
    <w:basedOn w:val="DefaultParagraphFont"/>
    <w:link w:val="Heading5"/>
    <w:rsid w:val="00871CE4"/>
    <w:rPr>
      <w:rFonts w:ascii="Arial" w:hAnsi="Arial" w:eastAsia="Times New Roman" w:cs="Times New Roman"/>
      <w:bCs/>
      <w:iCs/>
      <w:kern w:val="22"/>
      <w:szCs w:val="24"/>
    </w:rPr>
  </w:style>
  <w:style w:type="character" w:styleId="Heading6Char" w:customStyle="true">
    <w:name w:val="Heading 6 Char"/>
    <w:basedOn w:val="DefaultParagraphFont"/>
    <w:link w:val="Heading6"/>
    <w:rsid w:val="00871CE4"/>
    <w:rPr>
      <w:rFonts w:ascii="Arial" w:hAnsi="Arial" w:eastAsia="Times New Roman" w:cs="Times New Roman"/>
      <w:bCs/>
      <w:kern w:val="22"/>
      <w:szCs w:val="24"/>
    </w:rPr>
  </w:style>
  <w:style w:type="paragraph" w:styleId="Schedule1" w:customStyle="true">
    <w:name w:val="Schedule_1"/>
    <w:uiPriority w:val="14"/>
    <w:rsid w:val="00EC63B9"/>
    <w:pPr>
      <w:numPr>
        <w:ilvl w:val="1"/>
        <w:numId w:val="2"/>
      </w:numPr>
      <w:spacing w:after="240" w:line="240" w:lineRule="auto"/>
    </w:pPr>
    <w:rPr>
      <w:rFonts w:ascii="Arial" w:hAnsi="Arial" w:eastAsia="Times New Roman" w:cs="Arial"/>
      <w:b/>
      <w:bCs/>
      <w:spacing w:val="10"/>
      <w:kern w:val="28"/>
      <w:sz w:val="26"/>
      <w:szCs w:val="28"/>
    </w:rPr>
  </w:style>
  <w:style w:type="paragraph" w:styleId="VGSOHdg2" w:customStyle="true">
    <w:name w:val="VGSO Hdg 2"/>
    <w:next w:val="Normal"/>
    <w:rsid w:val="00871CE4"/>
    <w:pPr>
      <w:spacing w:after="240" w:line="240" w:lineRule="auto"/>
    </w:pPr>
    <w:rPr>
      <w:rFonts w:ascii="Arial" w:hAnsi="Arial" w:eastAsia="Times New Roman" w:cs="Arial"/>
      <w:b/>
      <w:bCs/>
      <w:spacing w:val="10"/>
      <w:kern w:val="28"/>
      <w:sz w:val="26"/>
      <w:szCs w:val="26"/>
    </w:rPr>
  </w:style>
  <w:style w:type="paragraph" w:styleId="Schedule" w:customStyle="true">
    <w:name w:val="Schedule"/>
    <w:next w:val="Schedule1"/>
    <w:uiPriority w:val="14"/>
    <w:rsid w:val="00EC63B9"/>
    <w:pPr>
      <w:keepNext/>
      <w:keepLines/>
      <w:numPr>
        <w:numId w:val="2"/>
      </w:numPr>
      <w:spacing w:after="240" w:line="240" w:lineRule="auto"/>
    </w:pPr>
    <w:rPr>
      <w:rFonts w:ascii="Arial" w:hAnsi="Arial" w:eastAsia="Times New Roman" w:cs="Times New Roman"/>
      <w:b/>
      <w:spacing w:val="10"/>
      <w:kern w:val="28"/>
      <w:sz w:val="26"/>
      <w:szCs w:val="28"/>
    </w:rPr>
  </w:style>
  <w:style w:type="paragraph" w:styleId="contdpara" w:customStyle="true">
    <w:name w:val="cont'd para"/>
    <w:basedOn w:val="Normal"/>
    <w:rsid w:val="00871CE4"/>
    <w:pPr>
      <w:spacing w:after="240" w:line="240" w:lineRule="auto"/>
      <w:ind w:left="851"/>
    </w:pPr>
    <w:rPr>
      <w:rFonts w:ascii="Arial" w:hAnsi="Arial" w:eastAsia="Times New Roman" w:cs="Times New Roman"/>
      <w:kern w:val="22"/>
      <w:szCs w:val="24"/>
    </w:rPr>
  </w:style>
  <w:style w:type="paragraph" w:styleId="Schedule2" w:customStyle="true">
    <w:name w:val="Schedule_2"/>
    <w:basedOn w:val="Schedule1"/>
    <w:next w:val="Schedule3"/>
    <w:uiPriority w:val="14"/>
    <w:rsid w:val="00EC63B9"/>
    <w:pPr>
      <w:numPr>
        <w:ilvl w:val="2"/>
      </w:numPr>
    </w:pPr>
    <w:rPr>
      <w:b w:val="false"/>
      <w:spacing w:val="0"/>
      <w:sz w:val="22"/>
    </w:rPr>
  </w:style>
  <w:style w:type="paragraph" w:styleId="Schedule3" w:customStyle="true">
    <w:name w:val="Schedule_3"/>
    <w:basedOn w:val="Normal"/>
    <w:uiPriority w:val="14"/>
    <w:rsid w:val="00871CE4"/>
    <w:pPr>
      <w:numPr>
        <w:ilvl w:val="3"/>
        <w:numId w:val="2"/>
      </w:numPr>
      <w:spacing w:after="240" w:line="240" w:lineRule="auto"/>
    </w:pPr>
    <w:rPr>
      <w:rFonts w:ascii="Arial" w:hAnsi="Arial" w:eastAsia="Times New Roman" w:cs="Times New Roman"/>
      <w:kern w:val="22"/>
      <w:szCs w:val="24"/>
    </w:rPr>
  </w:style>
  <w:style w:type="paragraph" w:styleId="Schedule4" w:customStyle="true">
    <w:name w:val="Schedule_4"/>
    <w:basedOn w:val="Schedule3"/>
    <w:uiPriority w:val="14"/>
    <w:rsid w:val="00871CE4"/>
    <w:pPr>
      <w:numPr>
        <w:ilvl w:val="4"/>
      </w:numPr>
    </w:pPr>
  </w:style>
  <w:style w:type="paragraph" w:styleId="Schedule5" w:customStyle="true">
    <w:name w:val="Schedule_5"/>
    <w:basedOn w:val="Schedule4"/>
    <w:uiPriority w:val="14"/>
    <w:rsid w:val="00871CE4"/>
    <w:pPr>
      <w:numPr>
        <w:ilvl w:val="5"/>
      </w:numPr>
    </w:pPr>
  </w:style>
  <w:style w:type="paragraph" w:styleId="Schedule6" w:customStyle="true">
    <w:name w:val="Schedule_6"/>
    <w:basedOn w:val="Schedule5"/>
    <w:uiPriority w:val="14"/>
    <w:rsid w:val="00871CE4"/>
    <w:pPr>
      <w:numPr>
        <w:ilvl w:val="6"/>
      </w:numPr>
    </w:pPr>
  </w:style>
  <w:style w:type="character" w:styleId="CommentReference">
    <w:name w:val="annotation reference"/>
    <w:uiPriority w:val="99"/>
    <w:semiHidden/>
    <w:rsid w:val="00871CE4"/>
    <w:rPr>
      <w:rFonts w:cs="Times New Roman"/>
      <w:sz w:val="16"/>
      <w:szCs w:val="16"/>
    </w:rPr>
  </w:style>
  <w:style w:type="paragraph" w:styleId="CommentText">
    <w:name w:val="annotation text"/>
    <w:basedOn w:val="Normal"/>
    <w:link w:val="CommentTextChar"/>
    <w:uiPriority w:val="99"/>
    <w:semiHidden/>
    <w:rsid w:val="00871CE4"/>
    <w:pPr>
      <w:spacing w:after="0" w:line="240" w:lineRule="auto"/>
    </w:pPr>
    <w:rPr>
      <w:rFonts w:ascii="Arial" w:hAnsi="Arial" w:eastAsia="Times New Roman" w:cs="Times New Roman"/>
      <w:kern w:val="22"/>
      <w:sz w:val="20"/>
      <w:szCs w:val="20"/>
    </w:rPr>
  </w:style>
  <w:style w:type="character" w:styleId="CommentTextChar" w:customStyle="true">
    <w:name w:val="Comment Text Char"/>
    <w:basedOn w:val="DefaultParagraphFont"/>
    <w:link w:val="CommentText"/>
    <w:uiPriority w:val="99"/>
    <w:semiHidden/>
    <w:rsid w:val="00871CE4"/>
    <w:rPr>
      <w:rFonts w:ascii="Arial" w:hAnsi="Arial" w:eastAsia="Times New Roman" w:cs="Times New Roman"/>
      <w:kern w:val="22"/>
      <w:sz w:val="20"/>
      <w:szCs w:val="20"/>
    </w:rPr>
  </w:style>
  <w:style w:type="paragraph" w:styleId="BalloonText">
    <w:name w:val="Balloon Text"/>
    <w:basedOn w:val="Normal"/>
    <w:link w:val="BalloonTextChar"/>
    <w:uiPriority w:val="99"/>
    <w:semiHidden/>
    <w:unhideWhenUsed/>
    <w:rsid w:val="00871CE4"/>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871CE4"/>
    <w:rPr>
      <w:rFonts w:ascii="Segoe UI" w:hAnsi="Segoe UI" w:cs="Segoe UI"/>
      <w:sz w:val="18"/>
      <w:szCs w:val="18"/>
    </w:rPr>
  </w:style>
  <w:style w:type="paragraph" w:styleId="Paragraph" w:customStyle="true">
    <w:name w:val="Paragraph+"/>
    <w:rsid w:val="00C96553"/>
    <w:pPr>
      <w:spacing w:after="240" w:line="240" w:lineRule="auto"/>
    </w:pPr>
    <w:rPr>
      <w:rFonts w:ascii="Arial" w:hAnsi="Arial" w:eastAsia="Times New Roman" w:cs="Times New Roman"/>
      <w:kern w:val="22"/>
      <w:szCs w:val="24"/>
    </w:rPr>
  </w:style>
  <w:style w:type="paragraph" w:styleId="RecitalNo" w:customStyle="true">
    <w:name w:val="Recital_No"/>
    <w:basedOn w:val="Paragraph"/>
    <w:rsid w:val="00C96553"/>
    <w:pPr>
      <w:numPr>
        <w:numId w:val="3"/>
      </w:numPr>
    </w:pPr>
  </w:style>
  <w:style w:type="paragraph" w:styleId="Pa6" w:customStyle="true">
    <w:name w:val="Pa6"/>
    <w:basedOn w:val="Normal"/>
    <w:next w:val="Normal"/>
    <w:uiPriority w:val="99"/>
    <w:rsid w:val="00235A04"/>
    <w:pPr>
      <w:autoSpaceDE w:val="false"/>
      <w:autoSpaceDN w:val="false"/>
      <w:adjustRightInd w:val="false"/>
      <w:spacing w:after="0" w:line="201" w:lineRule="atLeast"/>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33414"/>
    <w:pPr>
      <w:spacing w:after="200"/>
    </w:pPr>
    <w:rPr>
      <w:rFonts w:asciiTheme="minorHAnsi" w:hAnsiTheme="minorHAnsi" w:eastAsiaTheme="minorHAnsi" w:cstheme="minorBidi"/>
      <w:b/>
      <w:bCs/>
      <w:kern w:val="0"/>
    </w:rPr>
  </w:style>
  <w:style w:type="character" w:styleId="CommentSubjectChar" w:customStyle="true">
    <w:name w:val="Comment Subject Char"/>
    <w:basedOn w:val="CommentTextChar"/>
    <w:link w:val="CommentSubject"/>
    <w:uiPriority w:val="99"/>
    <w:semiHidden/>
    <w:rsid w:val="00733414"/>
    <w:rPr>
      <w:rFonts w:ascii="Arial" w:hAnsi="Arial" w:eastAsia="Times New Roman" w:cs="Times New Roman"/>
      <w:b/>
      <w:bCs/>
      <w:kern w:val="22"/>
      <w:sz w:val="20"/>
      <w:szCs w:val="20"/>
    </w:rPr>
  </w:style>
  <w:style w:type="paragraph" w:styleId="HTMLPreformatted">
    <w:name w:val="HTML Preformatted"/>
    <w:basedOn w:val="Normal"/>
    <w:link w:val="HTMLPreformattedChar"/>
    <w:uiPriority w:val="99"/>
    <w:unhideWhenUsed/>
    <w:rsid w:val="00864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AU"/>
    </w:rPr>
  </w:style>
  <w:style w:type="character" w:styleId="HTMLPreformattedChar" w:customStyle="true">
    <w:name w:val="HTML Preformatted Char"/>
    <w:basedOn w:val="DefaultParagraphFont"/>
    <w:link w:val="HTMLPreformatted"/>
    <w:uiPriority w:val="99"/>
    <w:rsid w:val="008646A6"/>
    <w:rPr>
      <w:rFonts w:ascii="Courier New" w:hAnsi="Courier New" w:eastAsia="Times New Roman" w:cs="Courier New"/>
      <w:sz w:val="20"/>
      <w:szCs w:val="20"/>
      <w:lang w:eastAsia="en-AU"/>
    </w:rPr>
  </w:style>
  <w:style w:type="character" w:styleId="apple-converted-space" w:customStyle="true">
    <w:name w:val="apple-converted-space"/>
    <w:basedOn w:val="DefaultParagraphFont"/>
    <w:rsid w:val="00D367E5"/>
  </w:style>
  <w:style w:type="paragraph" w:styleId="Default" w:customStyle="true">
    <w:name w:val="Default"/>
    <w:rsid w:val="00B95EA4"/>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Pa10" w:customStyle="true">
    <w:name w:val="Pa10"/>
    <w:basedOn w:val="Default"/>
    <w:next w:val="Default"/>
    <w:uiPriority w:val="99"/>
    <w:rsid w:val="003E578E"/>
    <w:pPr>
      <w:spacing w:line="201" w:lineRule="atLeast"/>
    </w:pPr>
    <w:rPr>
      <w:color w:val="auto"/>
    </w:rPr>
  </w:style>
  <w:style w:type="paragraph" w:styleId="LDStandardBulletedList" w:customStyle="true">
    <w:name w:val="LD_Standard_Bulleted_List"/>
    <w:basedOn w:val="Normal"/>
    <w:uiPriority w:val="11"/>
    <w:qFormat/>
    <w:rsid w:val="007A7779"/>
    <w:pPr>
      <w:numPr>
        <w:numId w:val="5"/>
      </w:numPr>
      <w:spacing w:after="240" w:line="240" w:lineRule="auto"/>
    </w:pPr>
    <w:rPr>
      <w:rFonts w:ascii="Times New Roman" w:hAnsi="Times New Roman"/>
      <w:sz w:val="24"/>
      <w:szCs w:val="24"/>
    </w:rPr>
  </w:style>
  <w:style w:type="paragraph" w:styleId="LDStandardBulletedList1" w:customStyle="true">
    <w:name w:val="LD_Standard_Bulleted_List1"/>
    <w:basedOn w:val="LDStandardBulletedList"/>
    <w:uiPriority w:val="11"/>
    <w:qFormat/>
    <w:rsid w:val="007A7779"/>
    <w:pPr>
      <w:numPr>
        <w:ilvl w:val="1"/>
      </w:numPr>
    </w:pPr>
  </w:style>
  <w:style w:type="paragraph" w:styleId="LDStandardBulletedList2" w:customStyle="true">
    <w:name w:val="LD_Standard_Bulleted_List2"/>
    <w:basedOn w:val="LDStandardBulletedList1"/>
    <w:uiPriority w:val="11"/>
    <w:qFormat/>
    <w:rsid w:val="007A7779"/>
    <w:pPr>
      <w:numPr>
        <w:ilvl w:val="2"/>
      </w:numPr>
    </w:pPr>
  </w:style>
  <w:style w:type="numbering" w:styleId="VGSOStandardBullets" w:customStyle="true">
    <w:name w:val="VGSO Standard Bullets"/>
    <w:uiPriority w:val="99"/>
    <w:rsid w:val="007A7779"/>
    <w:pPr>
      <w:numPr>
        <w:numId w:val="4"/>
      </w:numPr>
    </w:pPr>
  </w:style>
  <w:style w:type="paragraph" w:styleId="LDStandardBulletedList3" w:customStyle="true">
    <w:name w:val="LD_Standard_Bulleted_List3"/>
    <w:basedOn w:val="LDStandardBulletedList2"/>
    <w:uiPriority w:val="11"/>
    <w:qFormat/>
    <w:rsid w:val="007A7779"/>
    <w:pPr>
      <w:numPr>
        <w:ilvl w:val="3"/>
      </w:numPr>
    </w:pPr>
  </w:style>
  <w:style w:type="paragraph" w:styleId="LDStandardBulletedList4" w:customStyle="true">
    <w:name w:val="LD_Standard_Bulleted_List4"/>
    <w:basedOn w:val="LDStandardBulletedList3"/>
    <w:uiPriority w:val="11"/>
    <w:qFormat/>
    <w:rsid w:val="007A7779"/>
    <w:pPr>
      <w:numPr>
        <w:ilvl w:val="4"/>
      </w:numPr>
    </w:pPr>
  </w:style>
  <w:style w:type="paragraph" w:styleId="LDStandardBulletedList5" w:customStyle="true">
    <w:name w:val="LD_Standard_Bulleted_List5"/>
    <w:basedOn w:val="LDStandardBulletedList4"/>
    <w:uiPriority w:val="11"/>
    <w:qFormat/>
    <w:rsid w:val="007A7779"/>
    <w:pPr>
      <w:numPr>
        <w:ilvl w:val="5"/>
      </w:numPr>
    </w:pPr>
  </w:style>
  <w:style w:type="paragraph" w:styleId="Revision">
    <w:name w:val="Revision"/>
    <w:hidden/>
    <w:uiPriority w:val="99"/>
    <w:semiHidden/>
    <w:rsid w:val="00C173BE"/>
    <w:pPr>
      <w:spacing w:after="0" w:line="240" w:lineRule="auto"/>
    </w:pPr>
  </w:style>
  <w:style w:type="paragraph" w:styleId="Style0" w:customStyle="true">
    <w:name w:val="Style0"/>
    <w:rsid w:val="00147A49"/>
    <w:pPr>
      <w:autoSpaceDE w:val="false"/>
      <w:autoSpaceDN w:val="false"/>
      <w:adjustRightInd w:val="false"/>
      <w:spacing w:after="0" w:line="240" w:lineRule="auto"/>
    </w:pPr>
    <w:rPr>
      <w:rFonts w:ascii="Arial" w:hAnsi="Arial" w:cs="Arial"/>
      <w:sz w:val="24"/>
      <w:szCs w:val="24"/>
    </w:rPr>
  </w:style>
  <w:style w:type="paragraph" w:styleId="Header">
    <w:name w:val="header"/>
    <w:basedOn w:val="Normal"/>
    <w:link w:val="HeaderChar"/>
    <w:uiPriority w:val="99"/>
    <w:unhideWhenUsed/>
    <w:rsid w:val="0073118B"/>
    <w:pPr>
      <w:tabs>
        <w:tab w:val="center" w:pos="4513"/>
        <w:tab w:val="right" w:pos="9026"/>
      </w:tabs>
      <w:spacing w:after="0" w:line="240" w:lineRule="auto"/>
    </w:pPr>
  </w:style>
  <w:style w:type="character" w:styleId="HeaderChar" w:customStyle="true">
    <w:name w:val="Header Char"/>
    <w:basedOn w:val="DefaultParagraphFont"/>
    <w:link w:val="Header"/>
    <w:uiPriority w:val="99"/>
    <w:rsid w:val="0073118B"/>
  </w:style>
  <w:style w:type="paragraph" w:styleId="Footer">
    <w:name w:val="footer"/>
    <w:basedOn w:val="Normal"/>
    <w:link w:val="FooterChar"/>
    <w:uiPriority w:val="99"/>
    <w:rsid w:val="00DA7AE9"/>
    <w:pPr>
      <w:tabs>
        <w:tab w:val="right" w:pos="9072"/>
      </w:tabs>
      <w:spacing w:before="240" w:after="0" w:line="240" w:lineRule="auto"/>
    </w:pPr>
    <w:rPr>
      <w:rFonts w:ascii="Segoe UI" w:hAnsi="Segoe UI"/>
      <w:sz w:val="16"/>
      <w:szCs w:val="24"/>
    </w:rPr>
  </w:style>
  <w:style w:type="character" w:styleId="FooterChar" w:customStyle="true">
    <w:name w:val="Footer Char"/>
    <w:basedOn w:val="DefaultParagraphFont"/>
    <w:link w:val="Footer"/>
    <w:uiPriority w:val="99"/>
    <w:rsid w:val="00DA7AE9"/>
    <w:rPr>
      <w:rFonts w:ascii="Segoe UI" w:hAnsi="Segoe UI"/>
      <w:sz w:val="16"/>
      <w:szCs w:val="24"/>
    </w:rPr>
  </w:style>
  <w:style w:type="paragraph" w:styleId="FootnoteText">
    <w:name w:val="footnote text"/>
    <w:basedOn w:val="Normal"/>
    <w:link w:val="FootnoteTextChar"/>
    <w:uiPriority w:val="99"/>
    <w:unhideWhenUsed/>
    <w:rsid w:val="00F5034F"/>
    <w:pPr>
      <w:spacing w:after="0" w:line="240" w:lineRule="auto"/>
    </w:pPr>
    <w:rPr>
      <w:sz w:val="20"/>
      <w:szCs w:val="20"/>
    </w:rPr>
  </w:style>
  <w:style w:type="character" w:styleId="FootnoteTextChar" w:customStyle="true">
    <w:name w:val="Footnote Text Char"/>
    <w:basedOn w:val="DefaultParagraphFont"/>
    <w:link w:val="FootnoteText"/>
    <w:uiPriority w:val="99"/>
    <w:rsid w:val="00F5034F"/>
    <w:rPr>
      <w:sz w:val="20"/>
      <w:szCs w:val="20"/>
    </w:rPr>
  </w:style>
  <w:style w:type="character" w:styleId="FootnoteReference">
    <w:name w:val="footnote reference"/>
    <w:basedOn w:val="DefaultParagraphFont"/>
    <w:uiPriority w:val="99"/>
    <w:semiHidden/>
    <w:unhideWhenUsed/>
    <w:rsid w:val="00F5034F"/>
    <w:rPr>
      <w:vertAlign w:val="superscript"/>
    </w:rPr>
  </w:style>
  <w:style w:type="paragraph" w:styleId="Pa9" w:customStyle="true">
    <w:name w:val="Pa9"/>
    <w:basedOn w:val="Default"/>
    <w:next w:val="Default"/>
    <w:uiPriority w:val="99"/>
    <w:rsid w:val="00195B8A"/>
    <w:pPr>
      <w:spacing w:line="241" w:lineRule="atLeast"/>
    </w:pPr>
    <w:rPr>
      <w:color w:val="auto"/>
    </w:rPr>
  </w:style>
  <w:style w:type="character" w:styleId="A2" w:customStyle="true">
    <w:name w:val="A2"/>
    <w:uiPriority w:val="99"/>
    <w:rsid w:val="00195B8A"/>
    <w:rPr>
      <w:color w:val="000000"/>
      <w:sz w:val="20"/>
      <w:szCs w:val="20"/>
    </w:rPr>
  </w:style>
  <w:style w:type="paragraph" w:styleId="Pa24" w:customStyle="true">
    <w:name w:val="Pa24"/>
    <w:basedOn w:val="Default"/>
    <w:next w:val="Default"/>
    <w:uiPriority w:val="99"/>
    <w:rsid w:val="00195B8A"/>
    <w:pPr>
      <w:spacing w:line="241" w:lineRule="atLeast"/>
    </w:pPr>
    <w:rPr>
      <w:color w:val="auto"/>
    </w:rPr>
  </w:style>
  <w:style w:type="character" w:styleId="Hyperlink">
    <w:name w:val="Hyperlink"/>
    <w:basedOn w:val="DefaultParagraphFont"/>
    <w:uiPriority w:val="99"/>
    <w:unhideWhenUsed/>
    <w:rsid w:val="0068191A"/>
    <w:rPr>
      <w:color w:val="0000FF" w:themeColor="hyperlink"/>
      <w:u w:val="single"/>
    </w:rPr>
  </w:style>
  <w:style w:type="paragraph" w:styleId="ListBullet">
    <w:name w:val="List Bullet"/>
    <w:uiPriority w:val="99"/>
    <w:unhideWhenUsed/>
    <w:rsid w:val="00876E57"/>
    <w:pPr>
      <w:numPr>
        <w:numId w:val="8"/>
      </w:numPr>
      <w:spacing w:after="0" w:line="240" w:lineRule="auto"/>
      <w:contextualSpacing/>
    </w:pPr>
    <w:rPr>
      <w:rFonts w:ascii="Arial" w:hAnsi="Arial" w:eastAsia="Calibri" w:cs="Arial"/>
      <w:lang w:eastAsia="en-AU"/>
    </w:rPr>
  </w:style>
  <w:style w:type="numbering" w:styleId="Style1" w:customStyle="true">
    <w:name w:val="Style1"/>
    <w:uiPriority w:val="99"/>
    <w:rsid w:val="00515718"/>
    <w:pPr>
      <w:numPr>
        <w:numId w:val="9"/>
      </w:numPr>
    </w:pPr>
  </w:style>
  <w:style w:type="paragraph" w:styleId="AmendHeading2" w:customStyle="true">
    <w:name w:val="Amend. Heading 2"/>
    <w:basedOn w:val="Normal"/>
    <w:next w:val="Normal"/>
    <w:rsid w:val="00FA7C7F"/>
    <w:pPr>
      <w:overflowPunct w:val="false"/>
      <w:autoSpaceDE w:val="false"/>
      <w:autoSpaceDN w:val="false"/>
      <w:adjustRightInd w:val="false"/>
      <w:spacing w:before="120" w:after="0" w:line="240" w:lineRule="auto"/>
      <w:textAlignment w:val="baseline"/>
    </w:pPr>
    <w:rPr>
      <w:rFonts w:ascii="Times New Roman" w:hAnsi="Times New Roman" w:eastAsia="Times New Roman" w:cs="Times New Roman"/>
      <w:sz w:val="24"/>
      <w:szCs w:val="20"/>
    </w:rPr>
  </w:style>
  <w:style w:type="paragraph" w:styleId="AmendHeading3" w:customStyle="true">
    <w:name w:val="Amend. Heading 3"/>
    <w:basedOn w:val="Normal"/>
    <w:next w:val="Normal"/>
    <w:rsid w:val="00FA7C7F"/>
    <w:pPr>
      <w:overflowPunct w:val="false"/>
      <w:autoSpaceDE w:val="false"/>
      <w:autoSpaceDN w:val="false"/>
      <w:adjustRightInd w:val="false"/>
      <w:spacing w:before="120" w:after="0" w:line="240" w:lineRule="auto"/>
      <w:textAlignment w:val="baseline"/>
    </w:pPr>
    <w:rPr>
      <w:rFonts w:ascii="Times New Roman" w:hAnsi="Times New Roman" w:eastAsia="Times New Roman" w:cs="Times New Roman"/>
      <w:sz w:val="24"/>
      <w:szCs w:val="20"/>
    </w:rPr>
  </w:style>
  <w:style w:type="paragraph" w:styleId="SideNote" w:customStyle="true">
    <w:name w:val="Side Note"/>
    <w:basedOn w:val="Normal"/>
    <w:rsid w:val="00FA7C7F"/>
    <w:pPr>
      <w:framePr w:w="964" w:h="340" w:hSpace="284" w:wrap="around" w:hAnchor="page" w:vAnchor="text" w:xAlign="inside" w:y="1"/>
      <w:suppressLineNumbers/>
      <w:overflowPunct w:val="false"/>
      <w:autoSpaceDE w:val="false"/>
      <w:autoSpaceDN w:val="false"/>
      <w:adjustRightInd w:val="false"/>
      <w:spacing w:before="120" w:after="0" w:line="240" w:lineRule="auto"/>
      <w:textAlignment w:val="baseline"/>
    </w:pPr>
    <w:rPr>
      <w:rFonts w:ascii="Arial" w:hAnsi="Arial" w:eastAsia="Times New Roman" w:cs="Times New Roman"/>
      <w:b/>
      <w:spacing w:val="-10"/>
      <w:sz w:val="16"/>
      <w:szCs w:val="20"/>
    </w:rPr>
  </w:style>
  <w:style w:type="paragraph" w:styleId="DraftDefinition2" w:customStyle="true">
    <w:name w:val="Draft Definition 2"/>
    <w:next w:val="Normal"/>
    <w:rsid w:val="00FA7C7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hAnsi="Times New Roman" w:eastAsia="Times New Roman" w:cs="Times New Roman"/>
      <w:sz w:val="24"/>
      <w:szCs w:val="20"/>
    </w:rPr>
  </w:style>
  <w:style w:type="table" w:styleId="TableGrid">
    <w:name w:val="Table Grid"/>
    <w:basedOn w:val="TableNormal"/>
    <w:uiPriority w:val="59"/>
    <w:rsid w:val="001D4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5B79F4"/>
    <w:rPr>
      <w:i/>
      <w:iCs/>
    </w:rPr>
  </w:style>
  <w:style w:type="paragraph" w:styleId="CUNumber1" w:customStyle="true">
    <w:name w:val="CU_Number1"/>
    <w:basedOn w:val="Normal"/>
    <w:rsid w:val="000C513F"/>
    <w:pPr>
      <w:numPr>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2" w:customStyle="true">
    <w:name w:val="CU_Number2"/>
    <w:basedOn w:val="Normal"/>
    <w:rsid w:val="000C513F"/>
    <w:pPr>
      <w:numPr>
        <w:ilvl w:val="1"/>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3" w:customStyle="true">
    <w:name w:val="CU_Number3"/>
    <w:basedOn w:val="Normal"/>
    <w:rsid w:val="000C513F"/>
    <w:pPr>
      <w:numPr>
        <w:ilvl w:val="2"/>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4" w:customStyle="true">
    <w:name w:val="CU_Number4"/>
    <w:basedOn w:val="Normal"/>
    <w:rsid w:val="000C513F"/>
    <w:pPr>
      <w:numPr>
        <w:ilvl w:val="3"/>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5" w:customStyle="true">
    <w:name w:val="CU_Number5"/>
    <w:basedOn w:val="Normal"/>
    <w:rsid w:val="000C513F"/>
    <w:pPr>
      <w:numPr>
        <w:ilvl w:val="4"/>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6" w:customStyle="true">
    <w:name w:val="CU_Number6"/>
    <w:basedOn w:val="Normal"/>
    <w:rsid w:val="000C513F"/>
    <w:pPr>
      <w:numPr>
        <w:ilvl w:val="5"/>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7" w:customStyle="true">
    <w:name w:val="CU_Number7"/>
    <w:basedOn w:val="Normal"/>
    <w:rsid w:val="000C513F"/>
    <w:pPr>
      <w:numPr>
        <w:ilvl w:val="6"/>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8" w:customStyle="true">
    <w:name w:val="CU_Number8"/>
    <w:basedOn w:val="Normal"/>
    <w:rsid w:val="000C513F"/>
    <w:pPr>
      <w:numPr>
        <w:ilvl w:val="7"/>
        <w:numId w:val="26"/>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LDStandardBodyText" w:customStyle="true">
    <w:name w:val="LD_Standard_BodyText"/>
    <w:rsid w:val="001A3331"/>
    <w:pPr>
      <w:spacing w:after="240" w:line="240" w:lineRule="auto"/>
    </w:pPr>
    <w:rPr>
      <w:rFonts w:ascii="Arial" w:hAnsi="Arial" w:eastAsia="Times New Roman" w:cs="Times New Roman"/>
      <w:kern w:val="22"/>
      <w:szCs w:val="24"/>
    </w:rPr>
  </w:style>
  <w:style w:type="paragraph" w:styleId="TOC1">
    <w:name w:val="toc 1"/>
    <w:basedOn w:val="Normal"/>
    <w:next w:val="Normal"/>
    <w:uiPriority w:val="39"/>
    <w:rsid w:val="001A3331"/>
    <w:pPr>
      <w:tabs>
        <w:tab w:val="right" w:leader="dot" w:pos="9071"/>
      </w:tabs>
      <w:spacing w:before="240" w:after="120" w:line="240" w:lineRule="auto"/>
    </w:pPr>
    <w:rPr>
      <w:rFonts w:ascii="Arial" w:hAnsi="Arial" w:eastAsia="Times New Roman" w:cs="Times New Roman"/>
      <w:b/>
      <w:noProof/>
      <w:spacing w:val="10"/>
      <w:kern w:val="24"/>
      <w:sz w:val="20"/>
      <w:szCs w:val="24"/>
    </w:rPr>
  </w:style>
  <w:style w:type="paragraph" w:styleId="VGSOHdg3" w:customStyle="true">
    <w:name w:val="VGSO Hdg 3"/>
    <w:basedOn w:val="LDStandardBodyText"/>
    <w:next w:val="LDStandardBodyText"/>
    <w:rsid w:val="001A3331"/>
    <w:rPr>
      <w:b/>
      <w:spacing w:val="10"/>
      <w:sz w:val="30"/>
    </w:rPr>
  </w:style>
  <w:style w:type="paragraph" w:styleId="TOC2">
    <w:name w:val="toc 2"/>
    <w:basedOn w:val="Normal"/>
    <w:next w:val="Normal"/>
    <w:uiPriority w:val="39"/>
    <w:rsid w:val="001A3331"/>
    <w:pPr>
      <w:tabs>
        <w:tab w:val="left" w:pos="1531"/>
        <w:tab w:val="right" w:leader="dot" w:pos="9071"/>
      </w:tabs>
      <w:spacing w:before="120" w:after="120" w:line="240" w:lineRule="auto"/>
      <w:ind w:left="850"/>
    </w:pPr>
    <w:rPr>
      <w:rFonts w:ascii="Arial" w:hAnsi="Arial" w:eastAsia="Times New Roman" w:cs="Times New Roman"/>
      <w:spacing w:val="10"/>
      <w:kern w:val="24"/>
      <w:sz w:val="20"/>
    </w:rPr>
  </w:style>
  <w:style w:type="character" w:styleId="PageNumber">
    <w:name w:val="page number"/>
    <w:rsid w:val="001A3331"/>
    <w:rPr>
      <w:rFonts w:cs="Times New Roman"/>
    </w:rPr>
  </w:style>
  <w:style w:type="paragraph" w:styleId="VGSOHdg1" w:customStyle="true">
    <w:name w:val="VGSO Hdg 1"/>
    <w:basedOn w:val="LDStandardBodyText"/>
    <w:next w:val="LDStandardBodyText"/>
    <w:rsid w:val="001A3331"/>
    <w:pPr>
      <w:spacing w:after="360"/>
      <w:outlineLvl w:val="0"/>
    </w:pPr>
    <w:rPr>
      <w:rFonts w:cs="Arial"/>
      <w:b/>
      <w:bCs/>
      <w:spacing w:val="10"/>
      <w:kern w:val="28"/>
      <w:sz w:val="40"/>
      <w:szCs w:val="40"/>
    </w:rPr>
  </w:style>
  <w:style w:type="paragraph" w:styleId="VGSOListBul" w:customStyle="true">
    <w:name w:val="VGSO_ListBul"/>
    <w:basedOn w:val="Normal"/>
    <w:rsid w:val="001A3331"/>
    <w:pPr>
      <w:numPr>
        <w:numId w:val="53"/>
      </w:numPr>
      <w:spacing w:after="0" w:line="240" w:lineRule="auto"/>
    </w:pPr>
    <w:rPr>
      <w:rFonts w:ascii="Times New Roman" w:hAnsi="Times New Roman" w:eastAsia="Times New Roman" w:cs="Times New Roman"/>
      <w:sz w:val="24"/>
      <w:szCs w:val="24"/>
    </w:rPr>
  </w:style>
  <w:style w:type="paragraph" w:styleId="BulletPoint" w:customStyle="true">
    <w:name w:val="Bullet Point"/>
    <w:basedOn w:val="Normal"/>
    <w:rsid w:val="001A3331"/>
    <w:pPr>
      <w:numPr>
        <w:numId w:val="52"/>
      </w:numPr>
      <w:spacing w:after="240" w:line="240" w:lineRule="auto"/>
    </w:pPr>
    <w:rPr>
      <w:rFonts w:ascii="Arial" w:hAnsi="Arial" w:eastAsia="Times New Roman" w:cs="Times New Roman"/>
      <w:kern w:val="22"/>
      <w:szCs w:val="24"/>
    </w:rPr>
  </w:style>
  <w:style w:type="paragraph" w:styleId="Subtitle">
    <w:name w:val="Subtitle"/>
    <w:basedOn w:val="Normal"/>
    <w:next w:val="Normal"/>
    <w:link w:val="SubtitleChar"/>
    <w:uiPriority w:val="11"/>
    <w:qFormat/>
    <w:rsid w:val="001A3331"/>
    <w:pPr>
      <w:numPr>
        <w:ilvl w:val="1"/>
      </w:numPr>
      <w:spacing w:after="160"/>
    </w:pPr>
    <w:rPr>
      <w:rFonts w:eastAsiaTheme="minorEastAsia"/>
      <w:color w:val="5A5A5A" w:themeColor="text1" w:themeTint="A5"/>
      <w:spacing w:val="15"/>
    </w:rPr>
  </w:style>
  <w:style w:type="character" w:styleId="SubtitleChar" w:customStyle="true">
    <w:name w:val="Subtitle Char"/>
    <w:basedOn w:val="DefaultParagraphFont"/>
    <w:link w:val="Subtitle"/>
    <w:uiPriority w:val="11"/>
    <w:rsid w:val="001A3331"/>
    <w:rPr>
      <w:rFonts w:eastAsiaTheme="minorEastAsia"/>
      <w:color w:val="5A5A5A" w:themeColor="text1" w:themeTint="A5"/>
      <w:spacing w:val="15"/>
    </w:rPr>
  </w:style>
  <w:style w:type="paragraph" w:styleId="LDStandard1" w:customStyle="true">
    <w:name w:val="LD_Standard1"/>
    <w:basedOn w:val="LDStandardBodyText"/>
    <w:next w:val="Normal"/>
    <w:uiPriority w:val="7"/>
    <w:qFormat/>
    <w:rsid w:val="00235294"/>
    <w:pPr>
      <w:keepNext/>
      <w:keepLines/>
      <w:numPr>
        <w:numId w:val="54"/>
      </w:numPr>
    </w:pPr>
    <w:rPr>
      <w:rFonts w:eastAsia="Calibri" w:cs="Arial"/>
      <w:b/>
      <w:kern w:val="0"/>
      <w:sz w:val="26"/>
    </w:rPr>
  </w:style>
  <w:style w:type="paragraph" w:styleId="LDStandard2" w:customStyle="true">
    <w:name w:val="LD_Standard2"/>
    <w:basedOn w:val="LDStandardBodyText"/>
    <w:uiPriority w:val="7"/>
    <w:qFormat/>
    <w:rsid w:val="00235294"/>
    <w:pPr>
      <w:keepNext/>
      <w:numPr>
        <w:ilvl w:val="1"/>
        <w:numId w:val="54"/>
      </w:numPr>
    </w:pPr>
    <w:rPr>
      <w:rFonts w:eastAsia="Calibri" w:cs="Arial"/>
      <w:b/>
      <w:kern w:val="0"/>
      <w:sz w:val="26"/>
    </w:rPr>
  </w:style>
  <w:style w:type="paragraph" w:styleId="LDStandard3" w:customStyle="true">
    <w:name w:val="LD_Standard3"/>
    <w:basedOn w:val="LDStandard2"/>
    <w:uiPriority w:val="7"/>
    <w:qFormat/>
    <w:rsid w:val="0017742E"/>
    <w:pPr>
      <w:keepNext w:val="false"/>
      <w:numPr>
        <w:ilvl w:val="2"/>
      </w:numPr>
    </w:pPr>
    <w:rPr>
      <w:b w:val="false"/>
      <w:sz w:val="22"/>
    </w:rPr>
  </w:style>
  <w:style w:type="paragraph" w:styleId="LDStandard4" w:customStyle="true">
    <w:name w:val="LD_Standard4"/>
    <w:basedOn w:val="LDStandard3"/>
    <w:uiPriority w:val="7"/>
    <w:qFormat/>
    <w:rsid w:val="00686E1B"/>
    <w:pPr>
      <w:numPr>
        <w:ilvl w:val="3"/>
      </w:numPr>
    </w:pPr>
  </w:style>
  <w:style w:type="paragraph" w:styleId="LDStandard5" w:customStyle="true">
    <w:name w:val="LD_Standard5"/>
    <w:basedOn w:val="LDStandard4"/>
    <w:uiPriority w:val="7"/>
    <w:qFormat/>
    <w:rsid w:val="00235294"/>
    <w:pPr>
      <w:numPr>
        <w:ilvl w:val="4"/>
      </w:numPr>
    </w:pPr>
  </w:style>
  <w:style w:type="paragraph" w:styleId="LDStandard6" w:customStyle="true">
    <w:name w:val="LD_Standard6"/>
    <w:basedOn w:val="LDStandard5"/>
    <w:uiPriority w:val="7"/>
    <w:qFormat/>
    <w:rsid w:val="00235294"/>
    <w:pPr>
      <w:numPr>
        <w:ilvl w:val="5"/>
      </w:numPr>
    </w:pPr>
  </w:style>
  <w:style w:type="paragraph" w:styleId="LDStandard7" w:customStyle="true">
    <w:name w:val="LD_Standard7"/>
    <w:basedOn w:val="LDStandard6"/>
    <w:uiPriority w:val="7"/>
    <w:qFormat/>
    <w:rsid w:val="00235294"/>
    <w:pPr>
      <w:numPr>
        <w:ilvl w:val="6"/>
      </w:numPr>
    </w:pPr>
  </w:style>
  <w:style w:type="character" w:styleId="Strong">
    <w:name w:val="Strong"/>
    <w:qFormat/>
    <w:rsid w:val="00F404B2"/>
    <w:rPr>
      <w:rFonts w:cs="Times New Roman"/>
      <w:b/>
      <w:bCs/>
    </w:rPr>
  </w:style>
  <w:style w:type="numbering" w:styleId="DeedSchedule" w:customStyle="true">
    <w:name w:val="DeedSchedule"/>
    <w:rsid w:val="00EC63B9"/>
    <w:pPr>
      <w:numPr>
        <w:numId w:val="56"/>
      </w:numPr>
    </w:pPr>
  </w:style>
  <w:style w:type="paragraph" w:styleId="TOC3">
    <w:name w:val="toc 3"/>
    <w:basedOn w:val="TOC2"/>
    <w:next w:val="Normal"/>
    <w:autoRedefine/>
    <w:uiPriority w:val="39"/>
    <w:semiHidden/>
    <w:unhideWhenUsed/>
    <w:rsid w:val="00292351"/>
    <w:pPr>
      <w:tabs>
        <w:tab w:val="clear" w:pos="1531"/>
        <w:tab w:val="left" w:pos="2211"/>
      </w:tabs>
      <w:spacing w:after="100"/>
      <w:ind w:left="1531"/>
    </w:pPr>
  </w:style>
  <w:style w:type="paragraph" w:styleId="NormalWeb">
    <w:name w:val="Normal (Web)"/>
    <w:basedOn w:val="Normal"/>
    <w:uiPriority w:val="99"/>
    <w:semiHidden/>
    <w:unhideWhenUsed/>
    <w:rsid w:val="00DB1B8F"/>
    <w:pPr>
      <w:spacing w:before="100" w:beforeAutospacing="true" w:after="100" w:afterAutospacing="true" w:line="240" w:lineRule="auto"/>
    </w:pPr>
    <w:rPr>
      <w:rFonts w:ascii="Times New Roman" w:hAnsi="Times New Roman" w:cs="Times New Roman" w:eastAsiaTheme="minorEastAsia"/>
      <w:sz w:val="24"/>
      <w:szCs w:val="24"/>
      <w:lang w:eastAsia="en-AU"/>
    </w:rPr>
  </w:style>
  <w:style w:type="paragraph" w:styleId="HWTableBullet" w:customStyle="true">
    <w:name w:val="HW Table Bullet"/>
    <w:basedOn w:val="Normal"/>
    <w:uiPriority w:val="22"/>
    <w:qFormat/>
    <w:rsid w:val="002B1006"/>
    <w:pPr>
      <w:numPr>
        <w:numId w:val="97"/>
      </w:numPr>
      <w:spacing w:before="90" w:after="90" w:line="250" w:lineRule="auto"/>
      <w:ind w:right="85"/>
    </w:pPr>
    <w:rPr>
      <w:rFonts w:ascii="Arial" w:hAnsi="Arial" w:eastAsia="Arial" w:cs="Times New Roman"/>
      <w:color w:val="000000"/>
      <w:szCs w:val="20"/>
    </w:rPr>
  </w:style>
  <w:style w:type="paragraph" w:styleId="HWTableBulletIndent" w:customStyle="true">
    <w:name w:val="HW Table Bullet Indent"/>
    <w:basedOn w:val="Normal"/>
    <w:link w:val="HWTableBulletIndentChar"/>
    <w:uiPriority w:val="22"/>
    <w:qFormat/>
    <w:rsid w:val="002B1006"/>
    <w:pPr>
      <w:numPr>
        <w:ilvl w:val="1"/>
        <w:numId w:val="97"/>
      </w:numPr>
      <w:spacing w:before="90" w:after="90" w:line="250" w:lineRule="auto"/>
    </w:pPr>
    <w:rPr>
      <w:rFonts w:ascii="Arial" w:hAnsi="Arial" w:eastAsia="Arial" w:cs="Times New Roman"/>
      <w:color w:val="000000"/>
      <w:szCs w:val="20"/>
    </w:rPr>
  </w:style>
  <w:style w:type="character" w:styleId="HWTableBulletIndentChar" w:customStyle="true">
    <w:name w:val="HW Table Bullet Indent Char"/>
    <w:link w:val="HWTableBulletIndent"/>
    <w:uiPriority w:val="22"/>
    <w:rsid w:val="002B1006"/>
    <w:rPr>
      <w:rFonts w:ascii="Arial" w:hAnsi="Arial" w:eastAsia="Arial" w:cs="Times New Roman"/>
      <w:color w:val="000000"/>
      <w:szCs w:val="20"/>
    </w:rPr>
  </w:style>
  <w:style w:type="paragraph" w:styleId="BodyText">
    <w:name w:val="Body Text"/>
    <w:link w:val="BodyTextChar"/>
    <w:qFormat/>
    <w:rsid w:val="002B1006"/>
    <w:pPr>
      <w:spacing w:after="240" w:line="250" w:lineRule="auto"/>
    </w:pPr>
    <w:rPr>
      <w:rFonts w:ascii="Arial" w:hAnsi="Arial" w:eastAsia="Arial" w:cs="Times New Roman"/>
      <w:color w:val="000000"/>
      <w:szCs w:val="20"/>
    </w:rPr>
  </w:style>
  <w:style w:type="character" w:styleId="BodyTextChar" w:customStyle="true">
    <w:name w:val="Body Text Char"/>
    <w:basedOn w:val="DefaultParagraphFont"/>
    <w:link w:val="BodyText"/>
    <w:rsid w:val="002B1006"/>
    <w:rPr>
      <w:rFonts w:ascii="Arial" w:hAnsi="Arial" w:eastAsia="Arial" w:cs="Times New Roman"/>
      <w:color w:val="000000"/>
      <w:szCs w:val="20"/>
    </w:rPr>
  </w:style>
  <w:style w:type="paragraph" w:styleId="LDIndent1" w:customStyle="true">
    <w:name w:val="LD_Indent1"/>
    <w:basedOn w:val="LDStandardBodyText"/>
    <w:rsid w:val="00DA7AE9"/>
    <w:pPr>
      <w:ind w:left="851"/>
    </w:pPr>
  </w:style>
  <w:style w:type="numbering" w:styleId="LDStandardList" w:customStyle="true">
    <w:name w:val="LD_StandardList"/>
    <w:uiPriority w:val="99"/>
    <w:rsid w:val="00DA7AE9"/>
    <w:pPr>
      <w:numPr>
        <w:numId w:val="98"/>
      </w:numPr>
    </w:p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207646357">
      <w:bodyDiv w:val="true"/>
      <w:marLeft w:val="0"/>
      <w:marRight w:val="0"/>
      <w:marTop w:val="0"/>
      <w:marBottom w:val="0"/>
      <w:divBdr>
        <w:top w:val="none" w:color="auto" w:sz="0" w:space="0"/>
        <w:left w:val="none" w:color="auto" w:sz="0" w:space="0"/>
        <w:bottom w:val="none" w:color="auto" w:sz="0" w:space="0"/>
        <w:right w:val="none" w:color="auto" w:sz="0" w:space="0"/>
      </w:divBdr>
    </w:div>
    <w:div w:id="930822079">
      <w:bodyDiv w:val="true"/>
      <w:marLeft w:val="0"/>
      <w:marRight w:val="0"/>
      <w:marTop w:val="0"/>
      <w:marBottom w:val="0"/>
      <w:divBdr>
        <w:top w:val="none" w:color="auto" w:sz="0" w:space="0"/>
        <w:left w:val="none" w:color="auto" w:sz="0" w:space="0"/>
        <w:bottom w:val="none" w:color="auto" w:sz="0" w:space="0"/>
        <w:right w:val="none" w:color="auto" w:sz="0" w:space="0"/>
      </w:divBdr>
    </w:div>
    <w:div w:id="1271400305">
      <w:bodyDiv w:val="true"/>
      <w:marLeft w:val="0"/>
      <w:marRight w:val="0"/>
      <w:marTop w:val="0"/>
      <w:marBottom w:val="0"/>
      <w:divBdr>
        <w:top w:val="none" w:color="auto" w:sz="0" w:space="0"/>
        <w:left w:val="none" w:color="auto" w:sz="0" w:space="0"/>
        <w:bottom w:val="none" w:color="auto" w:sz="0" w:space="0"/>
        <w:right w:val="none" w:color="auto" w:sz="0" w:space="0"/>
      </w:divBdr>
    </w:div>
    <w:div w:id="1339238771">
      <w:bodyDiv w:val="true"/>
      <w:marLeft w:val="0"/>
      <w:marRight w:val="0"/>
      <w:marTop w:val="0"/>
      <w:marBottom w:val="0"/>
      <w:divBdr>
        <w:top w:val="none" w:color="auto" w:sz="0" w:space="0"/>
        <w:left w:val="none" w:color="auto" w:sz="0" w:space="0"/>
        <w:bottom w:val="none" w:color="auto" w:sz="0" w:space="0"/>
        <w:right w:val="none" w:color="auto" w:sz="0" w:space="0"/>
      </w:divBdr>
    </w:div>
    <w:div w:id="1351108626">
      <w:bodyDiv w:val="true"/>
      <w:marLeft w:val="0"/>
      <w:marRight w:val="0"/>
      <w:marTop w:val="0"/>
      <w:marBottom w:val="0"/>
      <w:divBdr>
        <w:top w:val="none" w:color="auto" w:sz="0" w:space="0"/>
        <w:left w:val="none" w:color="auto" w:sz="0" w:space="0"/>
        <w:bottom w:val="none" w:color="auto" w:sz="0" w:space="0"/>
        <w:right w:val="none" w:color="auto" w:sz="0" w:space="0"/>
      </w:divBdr>
    </w:div>
    <w:div w:id="1476290037">
      <w:bodyDiv w:val="true"/>
      <w:marLeft w:val="0"/>
      <w:marRight w:val="0"/>
      <w:marTop w:val="0"/>
      <w:marBottom w:val="0"/>
      <w:divBdr>
        <w:top w:val="none" w:color="auto" w:sz="0" w:space="0"/>
        <w:left w:val="none" w:color="auto" w:sz="0" w:space="0"/>
        <w:bottom w:val="none" w:color="auto" w:sz="0" w:space="0"/>
        <w:right w:val="none" w:color="auto" w:sz="0" w:space="0"/>
      </w:divBdr>
    </w:div>
    <w:div w:id="1536623280">
      <w:bodyDiv w:val="true"/>
      <w:marLeft w:val="0"/>
      <w:marRight w:val="0"/>
      <w:marTop w:val="0"/>
      <w:marBottom w:val="0"/>
      <w:divBdr>
        <w:top w:val="none" w:color="auto" w:sz="0" w:space="0"/>
        <w:left w:val="none" w:color="auto" w:sz="0" w:space="0"/>
        <w:bottom w:val="none" w:color="auto" w:sz="0" w:space="0"/>
        <w:right w:val="none" w:color="auto" w:sz="0" w:space="0"/>
      </w:divBdr>
    </w:div>
    <w:div w:id="1696033208">
      <w:bodyDiv w:val="true"/>
      <w:marLeft w:val="0"/>
      <w:marRight w:val="0"/>
      <w:marTop w:val="0"/>
      <w:marBottom w:val="0"/>
      <w:divBdr>
        <w:top w:val="none" w:color="auto" w:sz="0" w:space="0"/>
        <w:left w:val="none" w:color="auto" w:sz="0" w:space="0"/>
        <w:bottom w:val="none" w:color="auto" w:sz="0" w:space="0"/>
        <w:right w:val="none" w:color="auto" w:sz="0" w:space="0"/>
      </w:divBdr>
    </w:div>
    <w:div w:id="1702901966">
      <w:bodyDiv w:val="true"/>
      <w:marLeft w:val="0"/>
      <w:marRight w:val="0"/>
      <w:marTop w:val="0"/>
      <w:marBottom w:val="0"/>
      <w:divBdr>
        <w:top w:val="none" w:color="auto" w:sz="0" w:space="0"/>
        <w:left w:val="none" w:color="auto" w:sz="0" w:space="0"/>
        <w:bottom w:val="none" w:color="auto" w:sz="0" w:space="0"/>
        <w:right w:val="none" w:color="auto" w:sz="0" w:space="0"/>
      </w:divBdr>
    </w:div>
    <w:div w:id="1821385248">
      <w:bodyDiv w:val="true"/>
      <w:marLeft w:val="0"/>
      <w:marRight w:val="0"/>
      <w:marTop w:val="0"/>
      <w:marBottom w:val="0"/>
      <w:divBdr>
        <w:top w:val="none" w:color="auto" w:sz="0" w:space="0"/>
        <w:left w:val="none" w:color="auto" w:sz="0" w:space="0"/>
        <w:bottom w:val="none" w:color="auto" w:sz="0" w:space="0"/>
        <w:right w:val="none" w:color="auto" w:sz="0" w:space="0"/>
      </w:divBdr>
    </w:div>
    <w:div w:id="21431137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
   <Relationship Target="footer1.xml" Type="http://schemas.openxmlformats.org/officeDocument/2006/relationships/footer" Id="rId8"/>
   <Relationship Target="header2.xml" Type="http://schemas.openxmlformats.org/officeDocument/2006/relationships/header" Id="rId13"/>
   <Relationship Target="theme/theme1.xml" Type="http://schemas.openxmlformats.org/officeDocument/2006/relationships/theme" Id="rId18"/>
   <Relationship Target="styles.xml" Type="http://schemas.openxmlformats.org/officeDocument/2006/relationships/styles" Id="rId3"/>
   <Relationship Target="endnotes.xml" Type="http://schemas.openxmlformats.org/officeDocument/2006/relationships/endnotes" Id="rId7"/>
   <Relationship Target="footer4.xml" Type="http://schemas.openxmlformats.org/officeDocument/2006/relationships/footer" Id="rId12"/>
   <Relationship Target="fontTable.xml" Type="http://schemas.openxmlformats.org/officeDocument/2006/relationships/fontTable" Id="rId17"/>
   <Relationship Target="numbering.xml" Type="http://schemas.openxmlformats.org/officeDocument/2006/relationships/numbering" Id="rId2"/>
   <Relationship Target="header5.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header4.xml" Type="http://schemas.openxmlformats.org/officeDocument/2006/relationships/header" Id="rId15"/>
   <Relationship Target="footer3.xml" Type="http://schemas.openxmlformats.org/officeDocument/2006/relationships/footer" Id="rId10"/>
   <Relationship Target="settings.xml" Type="http://schemas.openxmlformats.org/officeDocument/2006/relationships/settings" Id="rId4"/>
   <Relationship Target="footer2.xml" Type="http://schemas.openxmlformats.org/officeDocument/2006/relationships/footer" Id="rId9"/>
   <Relationship Target="header3.xml" Type="http://schemas.openxmlformats.org/officeDocument/2006/relationships/header" Id="rId14"/>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0EB25D24-005D-4FD5-95B9-DB1BEA21F417}">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17</properties:Pages>
  <properties:Words>3786</properties:Words>
  <properties:Characters>21582</properties:Characters>
  <properties:Lines>179</properties:Lines>
  <properties:Paragraphs>50</properties:Paragraphs>
  <properties:TotalTime>0</properties:TotalTime>
  <properties:ScaleCrop>false</properties:ScaleCrop>
  <properties:LinksUpToDate>false</properties:LinksUpToDate>
  <properties:CharactersWithSpaces>25318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2020-08-28T02:27:00Z</dcterms:created>
  <dc:creator/>
  <cp:lastModifiedBy/>
  <dcterms:modified xmlns:xsi="http://www.w3.org/2001/XMLSchema-instance" xsi:type="dcterms:W3CDTF">2020-08-28T02:28:00Z</dcterms:modified>
  <cp:revision>1</cp:revision>
  <dc:subject/>
  <dc:title/>
</cp:coreProperties>
</file>